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B2" w:rsidRPr="00461188" w:rsidRDefault="009B00AA" w:rsidP="009B00AA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13.02</w:t>
      </w:r>
      <w:r w:rsidR="008E3AB2">
        <w:rPr>
          <w:rFonts w:ascii="Arial" w:hAnsi="Arial" w:cs="Arial"/>
          <w:b/>
          <w:bCs/>
          <w:sz w:val="30"/>
          <w:szCs w:val="30"/>
        </w:rPr>
        <w:t>.20</w:t>
      </w:r>
      <w:r w:rsidR="00381900">
        <w:rPr>
          <w:rFonts w:ascii="Arial" w:hAnsi="Arial" w:cs="Arial"/>
          <w:b/>
          <w:bCs/>
          <w:sz w:val="30"/>
          <w:szCs w:val="30"/>
        </w:rPr>
        <w:t>23</w:t>
      </w:r>
      <w:r w:rsidR="008E3AB2">
        <w:rPr>
          <w:rFonts w:ascii="Arial" w:hAnsi="Arial" w:cs="Arial"/>
          <w:b/>
          <w:bCs/>
          <w:sz w:val="30"/>
          <w:szCs w:val="30"/>
        </w:rPr>
        <w:t>г. №</w:t>
      </w:r>
      <w:r w:rsidR="00EC2585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9</w:t>
      </w:r>
      <w:r w:rsidR="008E3AB2">
        <w:rPr>
          <w:rFonts w:ascii="Arial" w:hAnsi="Arial" w:cs="Arial"/>
          <w:b/>
          <w:bCs/>
          <w:sz w:val="30"/>
          <w:szCs w:val="30"/>
        </w:rPr>
        <w:t xml:space="preserve"> -</w:t>
      </w:r>
      <w:r w:rsidR="00EC2585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proofErr w:type="gramStart"/>
      <w:r w:rsidR="00EC2585">
        <w:rPr>
          <w:rFonts w:ascii="Arial" w:hAnsi="Arial" w:cs="Arial"/>
          <w:b/>
          <w:bCs/>
          <w:sz w:val="30"/>
          <w:szCs w:val="30"/>
        </w:rPr>
        <w:t>п</w:t>
      </w:r>
      <w:proofErr w:type="spellEnd"/>
      <w:proofErr w:type="gramEnd"/>
    </w:p>
    <w:p w:rsidR="008E3AB2" w:rsidRPr="00461188" w:rsidRDefault="008E3AB2" w:rsidP="008E3AB2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461188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8E3AB2" w:rsidRPr="00461188" w:rsidRDefault="008E3AB2" w:rsidP="008E3AB2">
      <w:pPr>
        <w:pStyle w:val="a3"/>
        <w:jc w:val="center"/>
        <w:rPr>
          <w:rFonts w:ascii="Arial" w:hAnsi="Arial" w:cs="Arial"/>
          <w:b/>
          <w:bCs/>
          <w:spacing w:val="28"/>
          <w:sz w:val="30"/>
          <w:szCs w:val="30"/>
        </w:rPr>
      </w:pPr>
      <w:r w:rsidRPr="00461188">
        <w:rPr>
          <w:rFonts w:ascii="Arial" w:hAnsi="Arial" w:cs="Arial"/>
          <w:b/>
          <w:bCs/>
          <w:spacing w:val="28"/>
          <w:sz w:val="30"/>
          <w:szCs w:val="30"/>
        </w:rPr>
        <w:t>ИРКУТСКАЯ ОБЛАСТЬ</w:t>
      </w:r>
    </w:p>
    <w:p w:rsidR="008E3AB2" w:rsidRPr="00461188" w:rsidRDefault="008E3AB2" w:rsidP="008E3AB2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АЛАРСКИЙ МУНИЦИПАЛЬНЫЙ </w:t>
      </w:r>
      <w:r w:rsidRPr="00461188">
        <w:rPr>
          <w:rFonts w:ascii="Arial" w:hAnsi="Arial" w:cs="Arial"/>
          <w:b/>
          <w:bCs/>
          <w:sz w:val="30"/>
          <w:szCs w:val="30"/>
        </w:rPr>
        <w:t>РАЙОН</w:t>
      </w:r>
    </w:p>
    <w:p w:rsidR="008E3AB2" w:rsidRDefault="008E3AB2" w:rsidP="008E3AB2">
      <w:pPr>
        <w:pStyle w:val="a3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МУНИЦИПАЛЬНОЕ ОБРАЗОВАНИЕ «</w:t>
      </w:r>
      <w:r w:rsidR="00EC2585">
        <w:rPr>
          <w:rFonts w:ascii="Arial" w:hAnsi="Arial" w:cs="Arial"/>
          <w:b/>
          <w:bCs/>
          <w:spacing w:val="20"/>
          <w:sz w:val="30"/>
          <w:szCs w:val="30"/>
        </w:rPr>
        <w:t>ТАБАРСУК</w:t>
      </w:r>
      <w:r>
        <w:rPr>
          <w:rFonts w:ascii="Arial" w:hAnsi="Arial" w:cs="Arial"/>
          <w:b/>
          <w:bCs/>
          <w:spacing w:val="20"/>
          <w:sz w:val="30"/>
          <w:szCs w:val="30"/>
        </w:rPr>
        <w:t>»</w:t>
      </w:r>
    </w:p>
    <w:p w:rsidR="008E3AB2" w:rsidRPr="00030494" w:rsidRDefault="008E3AB2" w:rsidP="008E3AB2">
      <w:pPr>
        <w:pStyle w:val="a3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АДМИНИСТРАЦИЯ</w:t>
      </w:r>
    </w:p>
    <w:p w:rsidR="008E3AB2" w:rsidRDefault="00EC2585" w:rsidP="008E3AB2">
      <w:pPr>
        <w:pStyle w:val="a3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ПОСТАНОВЛЕНИЕ</w:t>
      </w:r>
    </w:p>
    <w:p w:rsidR="008E3AB2" w:rsidRDefault="008E3AB2" w:rsidP="008E3AB2">
      <w:pPr>
        <w:pStyle w:val="a3"/>
        <w:rPr>
          <w:sz w:val="28"/>
          <w:szCs w:val="28"/>
        </w:rPr>
      </w:pPr>
    </w:p>
    <w:p w:rsidR="005B0632" w:rsidRPr="008E3AB2" w:rsidRDefault="006860E4" w:rsidP="006860E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E3AB2">
        <w:rPr>
          <w:rFonts w:ascii="Arial" w:hAnsi="Arial" w:cs="Arial"/>
          <w:b/>
          <w:sz w:val="32"/>
          <w:szCs w:val="32"/>
        </w:rPr>
        <w:t>ОБ УТВЕРЖД</w:t>
      </w:r>
      <w:r w:rsidR="00C25DDD">
        <w:rPr>
          <w:rFonts w:ascii="Arial" w:hAnsi="Arial" w:cs="Arial"/>
          <w:b/>
          <w:sz w:val="32"/>
          <w:szCs w:val="32"/>
        </w:rPr>
        <w:t>ЕНИИ МУНИЦИПАЛЬНОЙ ПРОГРАММЫ «</w:t>
      </w:r>
      <w:r w:rsidR="00756C71">
        <w:rPr>
          <w:rFonts w:ascii="Arial" w:hAnsi="Arial" w:cs="Arial"/>
          <w:b/>
          <w:sz w:val="32"/>
          <w:szCs w:val="32"/>
        </w:rPr>
        <w:t>ПР</w:t>
      </w:r>
      <w:r w:rsidR="004579F6">
        <w:rPr>
          <w:rFonts w:ascii="Arial" w:hAnsi="Arial" w:cs="Arial"/>
          <w:b/>
          <w:sz w:val="32"/>
          <w:szCs w:val="32"/>
        </w:rPr>
        <w:t>О</w:t>
      </w:r>
      <w:r w:rsidR="00756C71">
        <w:rPr>
          <w:rFonts w:ascii="Arial" w:hAnsi="Arial" w:cs="Arial"/>
          <w:b/>
          <w:sz w:val="32"/>
          <w:szCs w:val="32"/>
        </w:rPr>
        <w:t>ТИВОДЕЙСТВИЕ</w:t>
      </w:r>
      <w:r w:rsidRPr="008E3AB2">
        <w:rPr>
          <w:rFonts w:ascii="Arial" w:hAnsi="Arial" w:cs="Arial"/>
          <w:b/>
          <w:sz w:val="32"/>
          <w:szCs w:val="32"/>
        </w:rPr>
        <w:t xml:space="preserve"> КОРРУПЦИИ В МУНИЦИПАЛЬНОМ ОБРАЗОВАНИИ «</w:t>
      </w:r>
      <w:r w:rsidR="00EC2585">
        <w:rPr>
          <w:rFonts w:ascii="Arial" w:hAnsi="Arial" w:cs="Arial"/>
          <w:b/>
          <w:sz w:val="32"/>
          <w:szCs w:val="32"/>
        </w:rPr>
        <w:t>ТАБАРСУК</w:t>
      </w:r>
      <w:r w:rsidRPr="008E3AB2">
        <w:rPr>
          <w:rFonts w:ascii="Arial" w:hAnsi="Arial" w:cs="Arial"/>
          <w:b/>
          <w:sz w:val="32"/>
          <w:szCs w:val="32"/>
        </w:rPr>
        <w:t>» НА 20</w:t>
      </w:r>
      <w:r w:rsidR="004579F6">
        <w:rPr>
          <w:rFonts w:ascii="Arial" w:hAnsi="Arial" w:cs="Arial"/>
          <w:b/>
          <w:sz w:val="32"/>
          <w:szCs w:val="32"/>
        </w:rPr>
        <w:t>23</w:t>
      </w:r>
      <w:r w:rsidRPr="008E3AB2">
        <w:rPr>
          <w:rFonts w:ascii="Arial" w:hAnsi="Arial" w:cs="Arial"/>
          <w:b/>
          <w:sz w:val="32"/>
          <w:szCs w:val="32"/>
        </w:rPr>
        <w:t>-</w:t>
      </w:r>
      <w:r w:rsidR="008E3AB2" w:rsidRPr="008E3AB2">
        <w:rPr>
          <w:rFonts w:ascii="Arial" w:hAnsi="Arial" w:cs="Arial"/>
          <w:b/>
          <w:sz w:val="32"/>
          <w:szCs w:val="32"/>
        </w:rPr>
        <w:t>202</w:t>
      </w:r>
      <w:r w:rsidR="004579F6">
        <w:rPr>
          <w:rFonts w:ascii="Arial" w:hAnsi="Arial" w:cs="Arial"/>
          <w:b/>
          <w:sz w:val="32"/>
          <w:szCs w:val="32"/>
        </w:rPr>
        <w:t>6</w:t>
      </w:r>
      <w:r w:rsidR="008E3AB2" w:rsidRPr="008E3AB2">
        <w:rPr>
          <w:rFonts w:ascii="Arial" w:hAnsi="Arial" w:cs="Arial"/>
          <w:b/>
          <w:sz w:val="32"/>
          <w:szCs w:val="32"/>
        </w:rPr>
        <w:t xml:space="preserve"> ГОДЫ</w:t>
      </w:r>
    </w:p>
    <w:p w:rsidR="008E3AB2" w:rsidRPr="008E3AB2" w:rsidRDefault="006860E4" w:rsidP="00EC2585">
      <w:pPr>
        <w:pStyle w:val="a3"/>
        <w:tabs>
          <w:tab w:val="left" w:pos="1689"/>
        </w:tabs>
        <w:jc w:val="both"/>
        <w:rPr>
          <w:rFonts w:ascii="Arial" w:hAnsi="Arial" w:cs="Arial"/>
        </w:rPr>
      </w:pPr>
      <w:r w:rsidRPr="008E3AB2">
        <w:rPr>
          <w:rFonts w:ascii="Arial" w:hAnsi="Arial" w:cs="Arial"/>
        </w:rPr>
        <w:t xml:space="preserve"> </w:t>
      </w:r>
    </w:p>
    <w:p w:rsidR="005B0632" w:rsidRPr="008E3AB2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8E3AB2">
        <w:rPr>
          <w:rFonts w:ascii="Arial" w:hAnsi="Arial" w:cs="Arial"/>
        </w:rPr>
        <w:t xml:space="preserve">В соответствии с Федеральным законом РФ от 06.10.2003г. №131-ФЗ «Об общих принципах организации местного самоуправления в РФ», Федерального закона от 25.12.2008г. № 273-ФЗ «О противодействии коррупции», </w:t>
      </w:r>
      <w:r w:rsidR="00D010A2">
        <w:rPr>
          <w:rFonts w:ascii="Arial" w:hAnsi="Arial" w:cs="Arial"/>
        </w:rPr>
        <w:t xml:space="preserve">руководствуясь </w:t>
      </w:r>
      <w:r w:rsidRPr="008E3AB2">
        <w:rPr>
          <w:rFonts w:ascii="Arial" w:hAnsi="Arial" w:cs="Arial"/>
        </w:rPr>
        <w:t>Уставом</w:t>
      </w:r>
      <w:r w:rsidR="006860E4" w:rsidRPr="008E3AB2">
        <w:rPr>
          <w:rFonts w:ascii="Arial" w:hAnsi="Arial" w:cs="Arial"/>
        </w:rPr>
        <w:t xml:space="preserve"> муниципально</w:t>
      </w:r>
      <w:r w:rsidR="00D010A2">
        <w:rPr>
          <w:rFonts w:ascii="Arial" w:hAnsi="Arial" w:cs="Arial"/>
        </w:rPr>
        <w:t>го</w:t>
      </w:r>
      <w:r w:rsidR="006860E4" w:rsidRPr="008E3AB2">
        <w:rPr>
          <w:rFonts w:ascii="Arial" w:hAnsi="Arial" w:cs="Arial"/>
        </w:rPr>
        <w:t xml:space="preserve"> образовани</w:t>
      </w:r>
      <w:r w:rsidR="00D010A2">
        <w:rPr>
          <w:rFonts w:ascii="Arial" w:hAnsi="Arial" w:cs="Arial"/>
        </w:rPr>
        <w:t>я</w:t>
      </w:r>
      <w:r w:rsidR="006860E4" w:rsidRPr="008E3AB2">
        <w:rPr>
          <w:rFonts w:ascii="Arial" w:hAnsi="Arial" w:cs="Arial"/>
        </w:rPr>
        <w:t xml:space="preserve"> «</w:t>
      </w:r>
      <w:r w:rsidR="00EC2585">
        <w:rPr>
          <w:rFonts w:ascii="Arial" w:hAnsi="Arial" w:cs="Arial"/>
        </w:rPr>
        <w:t>Табарсук</w:t>
      </w:r>
      <w:r w:rsidR="006860E4" w:rsidRPr="008E3AB2">
        <w:rPr>
          <w:rFonts w:ascii="Arial" w:hAnsi="Arial" w:cs="Arial"/>
        </w:rPr>
        <w:t>»</w:t>
      </w:r>
      <w:r w:rsidRPr="008E3AB2">
        <w:rPr>
          <w:rFonts w:ascii="Arial" w:hAnsi="Arial" w:cs="Arial"/>
        </w:rPr>
        <w:t xml:space="preserve">, </w:t>
      </w:r>
      <w:r w:rsidR="00D010A2">
        <w:rPr>
          <w:rFonts w:ascii="Arial" w:hAnsi="Arial" w:cs="Arial"/>
        </w:rPr>
        <w:t>администрация муниципального образования «Табарсук»</w:t>
      </w:r>
      <w:r w:rsidR="003F2C43">
        <w:rPr>
          <w:rFonts w:ascii="Arial" w:hAnsi="Arial" w:cs="Arial"/>
        </w:rPr>
        <w:t>,</w:t>
      </w:r>
    </w:p>
    <w:p w:rsidR="005B0632" w:rsidRPr="00C457BD" w:rsidRDefault="005B0632" w:rsidP="005B0632">
      <w:pPr>
        <w:pStyle w:val="a3"/>
        <w:jc w:val="both"/>
        <w:rPr>
          <w:sz w:val="28"/>
          <w:szCs w:val="28"/>
        </w:rPr>
      </w:pPr>
    </w:p>
    <w:p w:rsidR="005B0632" w:rsidRPr="003F2C43" w:rsidRDefault="008E3AB2" w:rsidP="005B063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F2C43">
        <w:rPr>
          <w:rFonts w:ascii="Arial" w:hAnsi="Arial" w:cs="Arial"/>
          <w:b/>
          <w:sz w:val="30"/>
          <w:szCs w:val="30"/>
        </w:rPr>
        <w:t>ПОСТАНОВЛЯЕТ</w:t>
      </w:r>
      <w:r w:rsidR="005B0632" w:rsidRPr="003F2C43">
        <w:rPr>
          <w:rFonts w:ascii="Arial" w:hAnsi="Arial" w:cs="Arial"/>
          <w:b/>
          <w:sz w:val="30"/>
          <w:szCs w:val="30"/>
        </w:rPr>
        <w:t>:</w:t>
      </w:r>
    </w:p>
    <w:p w:rsidR="005B0632" w:rsidRPr="00C457BD" w:rsidRDefault="005B0632" w:rsidP="005B0632">
      <w:pPr>
        <w:pStyle w:val="a3"/>
        <w:jc w:val="both"/>
        <w:rPr>
          <w:sz w:val="28"/>
          <w:szCs w:val="28"/>
        </w:rPr>
      </w:pPr>
    </w:p>
    <w:p w:rsidR="005B0632" w:rsidRPr="008E3AB2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8E3AB2">
        <w:rPr>
          <w:rFonts w:ascii="Arial" w:hAnsi="Arial" w:cs="Arial"/>
        </w:rPr>
        <w:t xml:space="preserve">1. Утвердить </w:t>
      </w:r>
      <w:r w:rsidR="006860E4" w:rsidRPr="008E3AB2">
        <w:rPr>
          <w:rFonts w:ascii="Arial" w:hAnsi="Arial" w:cs="Arial"/>
        </w:rPr>
        <w:t>муниципальную</w:t>
      </w:r>
      <w:r w:rsidRPr="008E3AB2">
        <w:rPr>
          <w:rFonts w:ascii="Arial" w:hAnsi="Arial" w:cs="Arial"/>
        </w:rPr>
        <w:t xml:space="preserve"> программу «Противоде</w:t>
      </w:r>
      <w:r w:rsidR="007E611E">
        <w:rPr>
          <w:rFonts w:ascii="Arial" w:hAnsi="Arial" w:cs="Arial"/>
        </w:rPr>
        <w:t>йствие коррупции в муниципальном</w:t>
      </w:r>
      <w:r w:rsidRPr="008E3AB2">
        <w:rPr>
          <w:rFonts w:ascii="Arial" w:hAnsi="Arial" w:cs="Arial"/>
        </w:rPr>
        <w:t xml:space="preserve"> образования «</w:t>
      </w:r>
      <w:proofErr w:type="spellStart"/>
      <w:r w:rsidR="004F1E4F">
        <w:rPr>
          <w:rFonts w:ascii="Arial" w:hAnsi="Arial" w:cs="Arial"/>
        </w:rPr>
        <w:t>Табарсук</w:t>
      </w:r>
      <w:proofErr w:type="spellEnd"/>
      <w:r w:rsidRPr="008E3AB2">
        <w:rPr>
          <w:rFonts w:ascii="Arial" w:hAnsi="Arial" w:cs="Arial"/>
        </w:rPr>
        <w:t>» на 20</w:t>
      </w:r>
      <w:r w:rsidR="00EB7369">
        <w:rPr>
          <w:rFonts w:ascii="Arial" w:hAnsi="Arial" w:cs="Arial"/>
        </w:rPr>
        <w:t>23</w:t>
      </w:r>
      <w:r w:rsidR="006860E4" w:rsidRPr="008E3AB2">
        <w:rPr>
          <w:rFonts w:ascii="Arial" w:hAnsi="Arial" w:cs="Arial"/>
        </w:rPr>
        <w:t>-202</w:t>
      </w:r>
      <w:r w:rsidR="00EB7369">
        <w:rPr>
          <w:rFonts w:ascii="Arial" w:hAnsi="Arial" w:cs="Arial"/>
        </w:rPr>
        <w:t>6</w:t>
      </w:r>
      <w:r w:rsidRPr="008E3AB2">
        <w:rPr>
          <w:rFonts w:ascii="Arial" w:hAnsi="Arial" w:cs="Arial"/>
        </w:rPr>
        <w:t xml:space="preserve"> год</w:t>
      </w:r>
      <w:r w:rsidR="006860E4" w:rsidRPr="008E3AB2">
        <w:rPr>
          <w:rFonts w:ascii="Arial" w:hAnsi="Arial" w:cs="Arial"/>
        </w:rPr>
        <w:t>ы</w:t>
      </w:r>
      <w:r w:rsidRPr="008E3AB2">
        <w:rPr>
          <w:rFonts w:ascii="Arial" w:hAnsi="Arial" w:cs="Arial"/>
        </w:rPr>
        <w:t>» (</w:t>
      </w:r>
      <w:r w:rsidR="004F1E4F">
        <w:rPr>
          <w:rFonts w:ascii="Arial" w:hAnsi="Arial" w:cs="Arial"/>
        </w:rPr>
        <w:t>п</w:t>
      </w:r>
      <w:r w:rsidR="00672414">
        <w:rPr>
          <w:rFonts w:ascii="Arial" w:hAnsi="Arial" w:cs="Arial"/>
        </w:rPr>
        <w:t>рилагается</w:t>
      </w:r>
      <w:r w:rsidRPr="008E3AB2">
        <w:rPr>
          <w:rFonts w:ascii="Arial" w:hAnsi="Arial" w:cs="Arial"/>
        </w:rPr>
        <w:t>).</w:t>
      </w:r>
    </w:p>
    <w:p w:rsidR="00A47BE6" w:rsidRDefault="00C10D42" w:rsidP="00A47B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A47BE6" w:rsidRPr="00870BC3">
        <w:rPr>
          <w:rFonts w:ascii="Arial" w:hAnsi="Arial" w:cs="Arial"/>
          <w:color w:val="000000"/>
        </w:rPr>
        <w:t xml:space="preserve">. </w:t>
      </w:r>
      <w:r w:rsidR="00A47BE6" w:rsidRPr="002878E1">
        <w:rPr>
          <w:rFonts w:ascii="Arial" w:hAnsi="Arial" w:cs="Arial"/>
        </w:rPr>
        <w:t xml:space="preserve">Опубликовать данное постановление в периодическом печатном </w:t>
      </w:r>
      <w:r w:rsidR="009832B5">
        <w:rPr>
          <w:rFonts w:ascii="Arial" w:hAnsi="Arial" w:cs="Arial"/>
        </w:rPr>
        <w:t xml:space="preserve">средстве массовой информации </w:t>
      </w:r>
      <w:r w:rsidR="00A47BE6" w:rsidRPr="002878E1">
        <w:rPr>
          <w:rFonts w:ascii="Arial" w:hAnsi="Arial" w:cs="Arial"/>
        </w:rPr>
        <w:t xml:space="preserve"> «</w:t>
      </w:r>
      <w:proofErr w:type="spellStart"/>
      <w:r w:rsidR="00A47BE6" w:rsidRPr="002878E1">
        <w:rPr>
          <w:rFonts w:ascii="Arial" w:hAnsi="Arial" w:cs="Arial"/>
        </w:rPr>
        <w:t>Табарсукский</w:t>
      </w:r>
      <w:proofErr w:type="spellEnd"/>
      <w:r w:rsidR="00A47BE6" w:rsidRPr="002878E1">
        <w:rPr>
          <w:rFonts w:ascii="Arial" w:hAnsi="Arial" w:cs="Arial"/>
        </w:rPr>
        <w:t xml:space="preserve"> вестник» и разместить на </w:t>
      </w:r>
      <w:r w:rsidR="00A47BE6">
        <w:rPr>
          <w:rFonts w:ascii="Arial" w:hAnsi="Arial" w:cs="Arial"/>
        </w:rPr>
        <w:t xml:space="preserve">официальном </w:t>
      </w:r>
      <w:r w:rsidR="00A47BE6" w:rsidRPr="002878E1">
        <w:rPr>
          <w:rFonts w:ascii="Arial" w:hAnsi="Arial" w:cs="Arial"/>
        </w:rPr>
        <w:t>сайте администрации муниципального образования «</w:t>
      </w:r>
      <w:proofErr w:type="spellStart"/>
      <w:r w:rsidR="00A47BE6" w:rsidRPr="002878E1">
        <w:rPr>
          <w:rFonts w:ascii="Arial" w:hAnsi="Arial" w:cs="Arial"/>
        </w:rPr>
        <w:t>Аларский</w:t>
      </w:r>
      <w:proofErr w:type="spellEnd"/>
      <w:r w:rsidR="00A47BE6" w:rsidRPr="002878E1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="00A47BE6" w:rsidRPr="002878E1">
        <w:rPr>
          <w:rFonts w:ascii="Arial" w:hAnsi="Arial" w:cs="Arial"/>
        </w:rPr>
        <w:t>Табарсук</w:t>
      </w:r>
      <w:proofErr w:type="spellEnd"/>
      <w:r w:rsidR="00A47BE6" w:rsidRPr="002878E1">
        <w:rPr>
          <w:rFonts w:ascii="Arial" w:hAnsi="Arial" w:cs="Arial"/>
        </w:rPr>
        <w:t>» в информационно-телекоммуникационной сети «Интернет».</w:t>
      </w:r>
    </w:p>
    <w:p w:rsidR="00A47BE6" w:rsidRPr="00870BC3" w:rsidRDefault="00C10D42" w:rsidP="00A47BE6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47BE6" w:rsidRPr="00C81F35">
        <w:rPr>
          <w:rFonts w:ascii="Arial" w:hAnsi="Arial" w:cs="Arial"/>
        </w:rPr>
        <w:t xml:space="preserve">. Настоящее постановление вступает в силу после </w:t>
      </w:r>
      <w:r w:rsidR="00A47BE6">
        <w:rPr>
          <w:rFonts w:ascii="Arial" w:hAnsi="Arial" w:cs="Arial"/>
        </w:rPr>
        <w:t xml:space="preserve">дня </w:t>
      </w:r>
      <w:r w:rsidR="00A47BE6" w:rsidRPr="00C81F35">
        <w:rPr>
          <w:rFonts w:ascii="Arial" w:hAnsi="Arial" w:cs="Arial"/>
        </w:rPr>
        <w:t>его официального опу</w:t>
      </w:r>
      <w:r w:rsidR="00A47BE6">
        <w:rPr>
          <w:rFonts w:ascii="Arial" w:hAnsi="Arial" w:cs="Arial"/>
        </w:rPr>
        <w:t>бликования.</w:t>
      </w:r>
    </w:p>
    <w:p w:rsidR="00C10D42" w:rsidRPr="0086719F" w:rsidRDefault="00C10D42" w:rsidP="00C10D42">
      <w:pPr>
        <w:pStyle w:val="a3"/>
        <w:ind w:firstLine="708"/>
        <w:jc w:val="both"/>
        <w:rPr>
          <w:rFonts w:ascii="Arial" w:hAnsi="Arial" w:cs="Arial"/>
        </w:rPr>
      </w:pPr>
      <w:r w:rsidRPr="0086719F">
        <w:rPr>
          <w:rFonts w:ascii="Arial" w:hAnsi="Arial" w:cs="Arial"/>
        </w:rPr>
        <w:t xml:space="preserve">4. </w:t>
      </w:r>
      <w:proofErr w:type="gramStart"/>
      <w:r w:rsidRPr="0086719F">
        <w:rPr>
          <w:rFonts w:ascii="Arial" w:hAnsi="Arial" w:cs="Arial"/>
        </w:rPr>
        <w:t>Контроль за</w:t>
      </w:r>
      <w:proofErr w:type="gramEnd"/>
      <w:r w:rsidRPr="0086719F">
        <w:rPr>
          <w:rFonts w:ascii="Arial" w:hAnsi="Arial" w:cs="Arial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86719F">
        <w:rPr>
          <w:rFonts w:ascii="Arial" w:hAnsi="Arial" w:cs="Arial"/>
        </w:rPr>
        <w:t>Табарсук</w:t>
      </w:r>
      <w:proofErr w:type="spellEnd"/>
      <w:r w:rsidRPr="0086719F">
        <w:rPr>
          <w:rFonts w:ascii="Arial" w:hAnsi="Arial" w:cs="Arial"/>
        </w:rPr>
        <w:t>» Андр</w:t>
      </w:r>
      <w:r w:rsidR="00244CD6">
        <w:rPr>
          <w:rFonts w:ascii="Arial" w:hAnsi="Arial" w:cs="Arial"/>
        </w:rPr>
        <w:t>ееву Т.С.</w:t>
      </w:r>
    </w:p>
    <w:p w:rsidR="00A47BE6" w:rsidRPr="00870BC3" w:rsidRDefault="00A47BE6" w:rsidP="00A47B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A47BE6" w:rsidRPr="00870BC3" w:rsidRDefault="00A47BE6" w:rsidP="00A47B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47BE6" w:rsidRPr="00870BC3" w:rsidRDefault="00A47BE6" w:rsidP="00A47BE6">
      <w:pPr>
        <w:pStyle w:val="a3"/>
        <w:jc w:val="both"/>
        <w:rPr>
          <w:rFonts w:ascii="Arial" w:hAnsi="Arial" w:cs="Arial"/>
        </w:rPr>
      </w:pPr>
      <w:r w:rsidRPr="00870BC3">
        <w:rPr>
          <w:rFonts w:ascii="Arial" w:hAnsi="Arial" w:cs="Arial"/>
        </w:rPr>
        <w:t>Глава муниципального образования «</w:t>
      </w:r>
      <w:proofErr w:type="spellStart"/>
      <w:r w:rsidRPr="00870BC3">
        <w:rPr>
          <w:rFonts w:ascii="Arial" w:hAnsi="Arial" w:cs="Arial"/>
        </w:rPr>
        <w:t>Табарсук</w:t>
      </w:r>
      <w:proofErr w:type="spellEnd"/>
      <w:r w:rsidRPr="00870BC3">
        <w:rPr>
          <w:rFonts w:ascii="Arial" w:hAnsi="Arial" w:cs="Arial"/>
        </w:rPr>
        <w:t xml:space="preserve">» </w:t>
      </w:r>
    </w:p>
    <w:p w:rsidR="00A47BE6" w:rsidRDefault="00A47BE6" w:rsidP="00A47BE6">
      <w:pPr>
        <w:pStyle w:val="a3"/>
        <w:jc w:val="both"/>
        <w:rPr>
          <w:rFonts w:ascii="Arial" w:hAnsi="Arial" w:cs="Arial"/>
        </w:rPr>
      </w:pPr>
      <w:r w:rsidRPr="00870BC3">
        <w:rPr>
          <w:rFonts w:ascii="Arial" w:hAnsi="Arial" w:cs="Arial"/>
        </w:rPr>
        <w:t>Т.С.Андреева</w:t>
      </w: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8721A3" w:rsidRDefault="008721A3" w:rsidP="005B0632">
      <w:pPr>
        <w:jc w:val="both"/>
        <w:rPr>
          <w:rFonts w:ascii="Arial" w:hAnsi="Arial" w:cs="Arial"/>
        </w:rPr>
      </w:pPr>
    </w:p>
    <w:p w:rsidR="007E611E" w:rsidRDefault="007E611E" w:rsidP="005B0632">
      <w:pPr>
        <w:jc w:val="both"/>
        <w:rPr>
          <w:rFonts w:ascii="Arial" w:hAnsi="Arial" w:cs="Arial"/>
        </w:rPr>
      </w:pPr>
    </w:p>
    <w:p w:rsidR="00C57B8E" w:rsidRDefault="00C57B8E" w:rsidP="005B0632">
      <w:pPr>
        <w:jc w:val="both"/>
        <w:rPr>
          <w:rFonts w:ascii="Arial" w:hAnsi="Arial" w:cs="Arial"/>
        </w:rPr>
      </w:pPr>
    </w:p>
    <w:p w:rsidR="0073443A" w:rsidRDefault="0073443A" w:rsidP="005B0632">
      <w:pPr>
        <w:jc w:val="both"/>
        <w:rPr>
          <w:rFonts w:ascii="Arial" w:hAnsi="Arial" w:cs="Arial"/>
        </w:rPr>
      </w:pPr>
    </w:p>
    <w:p w:rsidR="00FD443E" w:rsidRDefault="00FD443E" w:rsidP="005B0632">
      <w:pPr>
        <w:jc w:val="both"/>
        <w:rPr>
          <w:rFonts w:ascii="Arial" w:hAnsi="Arial" w:cs="Arial"/>
        </w:rPr>
      </w:pPr>
    </w:p>
    <w:p w:rsidR="00FD443E" w:rsidRPr="008E3AB2" w:rsidRDefault="00FD443E" w:rsidP="005B0632">
      <w:pPr>
        <w:jc w:val="both"/>
        <w:rPr>
          <w:rFonts w:ascii="Arial" w:hAnsi="Arial" w:cs="Arial"/>
        </w:rPr>
      </w:pPr>
    </w:p>
    <w:p w:rsidR="005B0632" w:rsidRPr="00EB56B2" w:rsidRDefault="005B0632" w:rsidP="005B0632">
      <w:pPr>
        <w:jc w:val="both"/>
        <w:rPr>
          <w:b/>
          <w:sz w:val="26"/>
          <w:szCs w:val="26"/>
        </w:rPr>
      </w:pPr>
    </w:p>
    <w:p w:rsidR="005B0632" w:rsidRPr="00C57B8E" w:rsidRDefault="00672414" w:rsidP="00C760A3">
      <w:pPr>
        <w:pStyle w:val="a3"/>
        <w:ind w:left="552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Утверждена </w:t>
      </w:r>
    </w:p>
    <w:p w:rsidR="005B0632" w:rsidRPr="00C57B8E" w:rsidRDefault="005B0632" w:rsidP="00C760A3">
      <w:pPr>
        <w:pStyle w:val="a3"/>
        <w:ind w:left="5529"/>
        <w:rPr>
          <w:rFonts w:ascii="Courier New" w:hAnsi="Courier New" w:cs="Courier New"/>
          <w:sz w:val="22"/>
          <w:szCs w:val="22"/>
        </w:rPr>
      </w:pPr>
      <w:r w:rsidRPr="00C57B8E">
        <w:rPr>
          <w:rFonts w:ascii="Courier New" w:hAnsi="Courier New" w:cs="Courier New"/>
          <w:sz w:val="22"/>
          <w:szCs w:val="22"/>
        </w:rPr>
        <w:t>постановлени</w:t>
      </w:r>
      <w:r w:rsidR="00672414">
        <w:rPr>
          <w:rFonts w:ascii="Courier New" w:hAnsi="Courier New" w:cs="Courier New"/>
          <w:sz w:val="22"/>
          <w:szCs w:val="22"/>
        </w:rPr>
        <w:t>ем</w:t>
      </w:r>
      <w:r w:rsidRPr="00C57B8E">
        <w:rPr>
          <w:rFonts w:ascii="Courier New" w:hAnsi="Courier New" w:cs="Courier New"/>
          <w:sz w:val="22"/>
          <w:szCs w:val="22"/>
        </w:rPr>
        <w:t xml:space="preserve"> </w:t>
      </w:r>
      <w:r w:rsidR="00C57B8E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Pr="00C57B8E"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C57B8E">
        <w:rPr>
          <w:rFonts w:ascii="Courier New" w:hAnsi="Courier New" w:cs="Courier New"/>
          <w:sz w:val="22"/>
          <w:szCs w:val="22"/>
        </w:rPr>
        <w:t>Табарсук</w:t>
      </w:r>
      <w:r w:rsidRPr="00C57B8E">
        <w:rPr>
          <w:rFonts w:ascii="Courier New" w:hAnsi="Courier New" w:cs="Courier New"/>
          <w:sz w:val="22"/>
          <w:szCs w:val="22"/>
        </w:rPr>
        <w:t>»</w:t>
      </w:r>
    </w:p>
    <w:p w:rsidR="005B0632" w:rsidRPr="00C57B8E" w:rsidRDefault="005D59F0" w:rsidP="00C760A3">
      <w:pPr>
        <w:pStyle w:val="a3"/>
        <w:ind w:left="5529"/>
        <w:rPr>
          <w:rFonts w:ascii="Courier New" w:hAnsi="Courier New" w:cs="Courier New"/>
          <w:sz w:val="22"/>
          <w:szCs w:val="22"/>
        </w:rPr>
      </w:pPr>
      <w:r w:rsidRPr="00C57B8E">
        <w:rPr>
          <w:rFonts w:ascii="Courier New" w:hAnsi="Courier New" w:cs="Courier New"/>
          <w:sz w:val="22"/>
          <w:szCs w:val="22"/>
        </w:rPr>
        <w:t>от «</w:t>
      </w:r>
      <w:r w:rsidR="009B00AA">
        <w:rPr>
          <w:rFonts w:ascii="Courier New" w:hAnsi="Courier New" w:cs="Courier New"/>
          <w:sz w:val="22"/>
          <w:szCs w:val="22"/>
        </w:rPr>
        <w:t>13</w:t>
      </w:r>
      <w:r w:rsidR="008E3AB2" w:rsidRPr="00C57B8E">
        <w:rPr>
          <w:rFonts w:ascii="Courier New" w:hAnsi="Courier New" w:cs="Courier New"/>
          <w:sz w:val="22"/>
          <w:szCs w:val="22"/>
        </w:rPr>
        <w:t>»</w:t>
      </w:r>
      <w:r w:rsidR="00C760A3">
        <w:rPr>
          <w:rFonts w:ascii="Courier New" w:hAnsi="Courier New" w:cs="Courier New"/>
          <w:sz w:val="22"/>
          <w:szCs w:val="22"/>
        </w:rPr>
        <w:t xml:space="preserve"> </w:t>
      </w:r>
      <w:r w:rsidR="009B00AA">
        <w:rPr>
          <w:rFonts w:ascii="Courier New" w:hAnsi="Courier New" w:cs="Courier New"/>
          <w:sz w:val="22"/>
          <w:szCs w:val="22"/>
        </w:rPr>
        <w:t xml:space="preserve">февраля </w:t>
      </w:r>
      <w:r w:rsidRPr="00C57B8E">
        <w:rPr>
          <w:rFonts w:ascii="Courier New" w:hAnsi="Courier New" w:cs="Courier New"/>
          <w:sz w:val="22"/>
          <w:szCs w:val="22"/>
        </w:rPr>
        <w:t>20</w:t>
      </w:r>
      <w:r w:rsidR="00FD443E">
        <w:rPr>
          <w:rFonts w:ascii="Courier New" w:hAnsi="Courier New" w:cs="Courier New"/>
          <w:sz w:val="22"/>
          <w:szCs w:val="22"/>
        </w:rPr>
        <w:t>23</w:t>
      </w:r>
      <w:r w:rsidR="00C760A3">
        <w:rPr>
          <w:rFonts w:ascii="Courier New" w:hAnsi="Courier New" w:cs="Courier New"/>
          <w:sz w:val="22"/>
          <w:szCs w:val="22"/>
        </w:rPr>
        <w:t xml:space="preserve">г.№ </w:t>
      </w:r>
      <w:r w:rsidR="009B00AA">
        <w:rPr>
          <w:rFonts w:ascii="Courier New" w:hAnsi="Courier New" w:cs="Courier New"/>
          <w:sz w:val="22"/>
          <w:szCs w:val="22"/>
        </w:rPr>
        <w:t>9</w:t>
      </w:r>
      <w:r w:rsidR="00C760A3">
        <w:rPr>
          <w:rFonts w:ascii="Courier New" w:hAnsi="Courier New" w:cs="Courier New"/>
          <w:sz w:val="22"/>
          <w:szCs w:val="22"/>
        </w:rPr>
        <w:t>-п</w:t>
      </w: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Pr="008721A3" w:rsidRDefault="008721A3" w:rsidP="008721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МУНИЦИПАЛЬНАЯ ПРОГРАММА</w:t>
      </w:r>
    </w:p>
    <w:p w:rsidR="008721A3" w:rsidRPr="008721A3" w:rsidRDefault="008721A3" w:rsidP="008721A3">
      <w:pPr>
        <w:pStyle w:val="a3"/>
        <w:jc w:val="center"/>
        <w:rPr>
          <w:rFonts w:asciiTheme="minorHAnsi" w:hAnsiTheme="minorHAnsi" w:cs="Courier New"/>
        </w:rPr>
      </w:pPr>
      <w:r w:rsidRPr="008721A3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ПР</w:t>
      </w:r>
      <w:r w:rsidR="00FD443E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ТИВОДЕЙСТВИЕ</w:t>
      </w:r>
      <w:r w:rsidRPr="008721A3">
        <w:rPr>
          <w:rFonts w:ascii="Arial" w:hAnsi="Arial" w:cs="Arial"/>
          <w:b/>
        </w:rPr>
        <w:t xml:space="preserve"> КОРРУПЦИИ В МУНИЦИПАЛЬНОМ ОБРАЗОВАНИИ «</w:t>
      </w:r>
      <w:r w:rsidR="00672414">
        <w:rPr>
          <w:rFonts w:ascii="Arial" w:hAnsi="Arial" w:cs="Arial"/>
          <w:b/>
        </w:rPr>
        <w:t>ТАБАРСУК</w:t>
      </w:r>
      <w:r w:rsidRPr="008721A3">
        <w:rPr>
          <w:rFonts w:ascii="Arial" w:hAnsi="Arial" w:cs="Arial"/>
          <w:b/>
        </w:rPr>
        <w:t>» НА 20</w:t>
      </w:r>
      <w:r w:rsidR="00FD443E">
        <w:rPr>
          <w:rFonts w:ascii="Arial" w:hAnsi="Arial" w:cs="Arial"/>
          <w:b/>
        </w:rPr>
        <w:t>23</w:t>
      </w:r>
      <w:r w:rsidRPr="008721A3">
        <w:rPr>
          <w:rFonts w:ascii="Arial" w:hAnsi="Arial" w:cs="Arial"/>
          <w:b/>
        </w:rPr>
        <w:t>-202</w:t>
      </w:r>
      <w:r w:rsidR="00FD443E">
        <w:rPr>
          <w:rFonts w:ascii="Arial" w:hAnsi="Arial" w:cs="Arial"/>
          <w:b/>
        </w:rPr>
        <w:t>6</w:t>
      </w:r>
      <w:r w:rsidRPr="008721A3">
        <w:rPr>
          <w:rFonts w:ascii="Arial" w:hAnsi="Arial" w:cs="Arial"/>
          <w:b/>
        </w:rPr>
        <w:t xml:space="preserve"> ГОДЫ</w:t>
      </w: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C760A3" w:rsidRDefault="00C760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8721A3" w:rsidRDefault="008721A3" w:rsidP="005B0632">
      <w:pPr>
        <w:pStyle w:val="a3"/>
        <w:ind w:left="6096"/>
        <w:rPr>
          <w:rFonts w:asciiTheme="minorHAnsi" w:hAnsiTheme="minorHAnsi" w:cs="Courier New"/>
          <w:sz w:val="22"/>
          <w:szCs w:val="22"/>
        </w:rPr>
      </w:pPr>
    </w:p>
    <w:p w:rsidR="005B0632" w:rsidRPr="00B56A88" w:rsidRDefault="0073443A" w:rsidP="0073443A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proofErr w:type="spellStart"/>
      <w:r w:rsidRPr="00B56A88">
        <w:rPr>
          <w:rFonts w:ascii="Arial" w:hAnsi="Arial" w:cs="Arial"/>
          <w:b/>
          <w:szCs w:val="22"/>
        </w:rPr>
        <w:t>с</w:t>
      </w:r>
      <w:proofErr w:type="gramStart"/>
      <w:r w:rsidRPr="00B56A88">
        <w:rPr>
          <w:rFonts w:ascii="Arial" w:hAnsi="Arial" w:cs="Arial"/>
          <w:b/>
          <w:szCs w:val="22"/>
        </w:rPr>
        <w:t>.Т</w:t>
      </w:r>
      <w:proofErr w:type="gramEnd"/>
      <w:r w:rsidRPr="00B56A88">
        <w:rPr>
          <w:rFonts w:ascii="Arial" w:hAnsi="Arial" w:cs="Arial"/>
          <w:b/>
          <w:szCs w:val="22"/>
        </w:rPr>
        <w:t>абарсук</w:t>
      </w:r>
      <w:proofErr w:type="spellEnd"/>
      <w:r w:rsidRPr="00B56A88">
        <w:rPr>
          <w:rFonts w:ascii="Arial" w:hAnsi="Arial" w:cs="Arial"/>
          <w:b/>
          <w:szCs w:val="22"/>
        </w:rPr>
        <w:t>, 20</w:t>
      </w:r>
      <w:r w:rsidR="0051491C">
        <w:rPr>
          <w:rFonts w:ascii="Arial" w:hAnsi="Arial" w:cs="Arial"/>
          <w:b/>
          <w:szCs w:val="22"/>
        </w:rPr>
        <w:t>23</w:t>
      </w:r>
      <w:r w:rsidRPr="00B56A88">
        <w:rPr>
          <w:rFonts w:ascii="Arial" w:hAnsi="Arial" w:cs="Arial"/>
          <w:b/>
          <w:szCs w:val="22"/>
        </w:rPr>
        <w:t>г.</w:t>
      </w:r>
    </w:p>
    <w:p w:rsidR="005B0632" w:rsidRPr="00B56A88" w:rsidRDefault="005B0632" w:rsidP="005B0632">
      <w:pPr>
        <w:pStyle w:val="a3"/>
        <w:jc w:val="center"/>
        <w:rPr>
          <w:rFonts w:ascii="Arial" w:hAnsi="Arial" w:cs="Arial"/>
          <w:b/>
          <w:szCs w:val="28"/>
        </w:rPr>
      </w:pPr>
      <w:r w:rsidRPr="00B56A88">
        <w:rPr>
          <w:rFonts w:ascii="Arial" w:hAnsi="Arial" w:cs="Arial"/>
          <w:b/>
          <w:szCs w:val="28"/>
        </w:rPr>
        <w:lastRenderedPageBreak/>
        <w:t>ПАСПОРТ</w:t>
      </w:r>
    </w:p>
    <w:p w:rsidR="005B0632" w:rsidRPr="00B56A88" w:rsidRDefault="00596CF0" w:rsidP="005B0632">
      <w:pPr>
        <w:pStyle w:val="a3"/>
        <w:jc w:val="center"/>
        <w:rPr>
          <w:rFonts w:ascii="Arial" w:hAnsi="Arial" w:cs="Arial"/>
          <w:b/>
          <w:szCs w:val="28"/>
        </w:rPr>
      </w:pPr>
      <w:r w:rsidRPr="00B56A88">
        <w:rPr>
          <w:rFonts w:ascii="Arial" w:hAnsi="Arial" w:cs="Arial"/>
          <w:b/>
          <w:szCs w:val="28"/>
        </w:rPr>
        <w:t>муниципальной</w:t>
      </w:r>
      <w:r w:rsidR="005B0632" w:rsidRPr="00B56A88">
        <w:rPr>
          <w:rFonts w:ascii="Arial" w:hAnsi="Arial" w:cs="Arial"/>
          <w:b/>
          <w:szCs w:val="28"/>
        </w:rPr>
        <w:t xml:space="preserve"> программы</w:t>
      </w:r>
    </w:p>
    <w:p w:rsidR="005B0632" w:rsidRPr="00B56A88" w:rsidRDefault="008E3AB2" w:rsidP="005B0632">
      <w:pPr>
        <w:pStyle w:val="a3"/>
        <w:jc w:val="center"/>
        <w:rPr>
          <w:rFonts w:ascii="Arial" w:hAnsi="Arial" w:cs="Arial"/>
          <w:b/>
          <w:szCs w:val="28"/>
        </w:rPr>
      </w:pPr>
      <w:r w:rsidRPr="00B56A88">
        <w:rPr>
          <w:rFonts w:ascii="Arial" w:hAnsi="Arial" w:cs="Arial"/>
          <w:b/>
          <w:szCs w:val="28"/>
        </w:rPr>
        <w:t>«Противодействие коррупции в</w:t>
      </w:r>
      <w:r w:rsidR="005B0632" w:rsidRPr="00B56A88">
        <w:rPr>
          <w:rFonts w:ascii="Arial" w:hAnsi="Arial" w:cs="Arial"/>
          <w:b/>
          <w:szCs w:val="28"/>
        </w:rPr>
        <w:t xml:space="preserve"> администрации муниципального образования «</w:t>
      </w:r>
      <w:proofErr w:type="spellStart"/>
      <w:r w:rsidR="00C57B8E" w:rsidRPr="00B56A88">
        <w:rPr>
          <w:rFonts w:ascii="Arial" w:hAnsi="Arial" w:cs="Arial"/>
          <w:b/>
          <w:szCs w:val="28"/>
        </w:rPr>
        <w:t>Табарсук</w:t>
      </w:r>
      <w:proofErr w:type="spellEnd"/>
      <w:r w:rsidR="005B0632" w:rsidRPr="00B56A88">
        <w:rPr>
          <w:rFonts w:ascii="Arial" w:hAnsi="Arial" w:cs="Arial"/>
          <w:b/>
          <w:szCs w:val="28"/>
        </w:rPr>
        <w:t>» на 20</w:t>
      </w:r>
      <w:r w:rsidR="0051491C">
        <w:rPr>
          <w:rFonts w:ascii="Arial" w:hAnsi="Arial" w:cs="Arial"/>
          <w:b/>
          <w:szCs w:val="28"/>
        </w:rPr>
        <w:t>23</w:t>
      </w:r>
      <w:r w:rsidR="00C57B8E" w:rsidRPr="00B56A88">
        <w:rPr>
          <w:rFonts w:ascii="Arial" w:hAnsi="Arial" w:cs="Arial"/>
          <w:b/>
          <w:szCs w:val="28"/>
        </w:rPr>
        <w:t>-202</w:t>
      </w:r>
      <w:r w:rsidR="0051491C">
        <w:rPr>
          <w:rFonts w:ascii="Arial" w:hAnsi="Arial" w:cs="Arial"/>
          <w:b/>
          <w:szCs w:val="28"/>
        </w:rPr>
        <w:t>6</w:t>
      </w:r>
      <w:r w:rsidR="005B0632" w:rsidRPr="00B56A88">
        <w:rPr>
          <w:rFonts w:ascii="Arial" w:hAnsi="Arial" w:cs="Arial"/>
          <w:b/>
          <w:szCs w:val="28"/>
        </w:rPr>
        <w:t xml:space="preserve"> год</w:t>
      </w:r>
      <w:r w:rsidR="00C57B8E" w:rsidRPr="00B56A88">
        <w:rPr>
          <w:rFonts w:ascii="Arial" w:hAnsi="Arial" w:cs="Arial"/>
          <w:b/>
          <w:szCs w:val="28"/>
        </w:rPr>
        <w:t>ы</w:t>
      </w:r>
      <w:r w:rsidR="005B0632" w:rsidRPr="00B56A88">
        <w:rPr>
          <w:rFonts w:ascii="Arial" w:hAnsi="Arial" w:cs="Arial"/>
          <w:b/>
          <w:szCs w:val="28"/>
        </w:rPr>
        <w:t>»</w:t>
      </w:r>
    </w:p>
    <w:p w:rsidR="005B0632" w:rsidRPr="003173A5" w:rsidRDefault="005B0632" w:rsidP="005B0632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5917"/>
      </w:tblGrid>
      <w:tr w:rsidR="005B0632" w:rsidRPr="005048E6" w:rsidTr="001039DC">
        <w:trPr>
          <w:trHeight w:val="65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 xml:space="preserve">Наименование Программы                      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A4252C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М</w:t>
            </w:r>
            <w:r w:rsidR="00596CF0" w:rsidRPr="005048E6">
              <w:rPr>
                <w:rFonts w:ascii="Courier New" w:hAnsi="Courier New" w:cs="Courier New"/>
                <w:sz w:val="22"/>
              </w:rPr>
              <w:t>униципальная</w:t>
            </w:r>
            <w:r w:rsidR="005B0632" w:rsidRPr="005048E6">
              <w:rPr>
                <w:rFonts w:ascii="Courier New" w:hAnsi="Courier New" w:cs="Courier New"/>
                <w:sz w:val="22"/>
              </w:rPr>
              <w:t xml:space="preserve">  программа</w:t>
            </w:r>
          </w:p>
          <w:p w:rsidR="005B0632" w:rsidRPr="005048E6" w:rsidRDefault="005B0632" w:rsidP="0051491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«Противодействие коррупции в  администрации муниципального образования «</w:t>
            </w:r>
            <w:proofErr w:type="spellStart"/>
            <w:r w:rsidR="00F01E87" w:rsidRPr="005048E6">
              <w:rPr>
                <w:rFonts w:ascii="Courier New" w:hAnsi="Courier New" w:cs="Courier New"/>
                <w:sz w:val="22"/>
              </w:rPr>
              <w:t>Табарсук</w:t>
            </w:r>
            <w:proofErr w:type="spellEnd"/>
            <w:r w:rsidRPr="005048E6">
              <w:rPr>
                <w:rFonts w:ascii="Courier New" w:hAnsi="Courier New" w:cs="Courier New"/>
                <w:sz w:val="22"/>
              </w:rPr>
              <w:t>»</w:t>
            </w:r>
            <w:r w:rsidR="00F01E87" w:rsidRPr="005048E6">
              <w:rPr>
                <w:rFonts w:ascii="Courier New" w:hAnsi="Courier New" w:cs="Courier New"/>
                <w:sz w:val="22"/>
              </w:rPr>
              <w:t xml:space="preserve"> </w:t>
            </w:r>
            <w:r w:rsidRPr="005048E6">
              <w:rPr>
                <w:rFonts w:ascii="Courier New" w:hAnsi="Courier New" w:cs="Courier New"/>
                <w:sz w:val="22"/>
              </w:rPr>
              <w:t>на 20</w:t>
            </w:r>
            <w:r w:rsidR="0051491C">
              <w:rPr>
                <w:rFonts w:ascii="Courier New" w:hAnsi="Courier New" w:cs="Courier New"/>
                <w:sz w:val="22"/>
              </w:rPr>
              <w:t>23</w:t>
            </w:r>
            <w:r w:rsidR="00596CF0" w:rsidRPr="005048E6">
              <w:rPr>
                <w:rFonts w:ascii="Courier New" w:hAnsi="Courier New" w:cs="Courier New"/>
                <w:sz w:val="22"/>
              </w:rPr>
              <w:t>-202</w:t>
            </w:r>
            <w:r w:rsidR="0051491C">
              <w:rPr>
                <w:rFonts w:ascii="Courier New" w:hAnsi="Courier New" w:cs="Courier New"/>
                <w:sz w:val="22"/>
              </w:rPr>
              <w:t>6</w:t>
            </w:r>
            <w:r w:rsidRPr="005048E6">
              <w:rPr>
                <w:rFonts w:ascii="Courier New" w:hAnsi="Courier New" w:cs="Courier New"/>
                <w:sz w:val="22"/>
              </w:rPr>
              <w:t xml:space="preserve"> год</w:t>
            </w:r>
            <w:r w:rsidR="00596CF0" w:rsidRPr="005048E6">
              <w:rPr>
                <w:rFonts w:ascii="Courier New" w:hAnsi="Courier New" w:cs="Courier New"/>
                <w:sz w:val="22"/>
              </w:rPr>
              <w:t>ы</w:t>
            </w:r>
            <w:r w:rsidRPr="005048E6">
              <w:rPr>
                <w:rFonts w:ascii="Courier New" w:hAnsi="Courier New" w:cs="Courier New"/>
                <w:sz w:val="22"/>
              </w:rPr>
              <w:t>» (далее - Программа)</w:t>
            </w:r>
          </w:p>
        </w:tc>
      </w:tr>
      <w:tr w:rsidR="005B0632" w:rsidRPr="005048E6" w:rsidTr="001039DC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>Основания для разработки  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Федеральный закон от 25.12.2008 г. № 273-ФЗ «О противодействии коррупции»;</w:t>
            </w:r>
          </w:p>
        </w:tc>
      </w:tr>
      <w:tr w:rsidR="005B0632" w:rsidRPr="005048E6" w:rsidTr="001039DC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>Разработчик и исполнитель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F01E87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Администрация муниципального образования «</w:t>
            </w:r>
            <w:r w:rsidR="00F01E87" w:rsidRPr="005048E6">
              <w:rPr>
                <w:rFonts w:ascii="Courier New" w:hAnsi="Courier New" w:cs="Courier New"/>
                <w:sz w:val="22"/>
              </w:rPr>
              <w:t>Табарсук</w:t>
            </w:r>
            <w:r w:rsidRPr="005048E6">
              <w:rPr>
                <w:rFonts w:ascii="Courier New" w:hAnsi="Courier New" w:cs="Courier New"/>
                <w:sz w:val="22"/>
              </w:rPr>
              <w:t>» (далее – Администрация поселения)</w:t>
            </w:r>
          </w:p>
        </w:tc>
      </w:tr>
      <w:tr w:rsidR="005B0632" w:rsidRPr="005048E6" w:rsidTr="001039DC">
        <w:trPr>
          <w:trHeight w:val="98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>Цели и задачи 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Основные цели Программы: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 xml:space="preserve"> - защита законных интересов граждан, общества и государства от угроз, связанных с коррупцией;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 xml:space="preserve"> - повышение эффективности деятельности органов местного самоуправления за счет снижения коррупционных рисков.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Задачи Программы: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 xml:space="preserve">- повышение </w:t>
            </w:r>
            <w:proofErr w:type="gramStart"/>
            <w:r w:rsidRPr="005048E6">
              <w:rPr>
                <w:rFonts w:ascii="Courier New" w:hAnsi="Courier New" w:cs="Courier New"/>
                <w:sz w:val="22"/>
              </w:rPr>
              <w:t>уровня открытости деятельности органов местного самоуправления</w:t>
            </w:r>
            <w:proofErr w:type="gramEnd"/>
            <w:r w:rsidRPr="005048E6">
              <w:rPr>
                <w:rFonts w:ascii="Courier New" w:hAnsi="Courier New" w:cs="Courier New"/>
                <w:sz w:val="22"/>
              </w:rPr>
              <w:t>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регламентация исполнения органами местного самоуправления полномочий;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совершенствование механизма кадрового обеспечения органов местного самоуправления;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самоуправления;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- осуществление комплекса мер, направленных на улучшение управления органами местного самоуправления в социально – экономической сфере.</w:t>
            </w:r>
          </w:p>
        </w:tc>
      </w:tr>
      <w:tr w:rsidR="005B0632" w:rsidRPr="005048E6" w:rsidTr="001039DC">
        <w:trPr>
          <w:trHeight w:val="154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>Сроки и этапы реализации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20</w:t>
            </w:r>
            <w:r w:rsidR="0051491C">
              <w:rPr>
                <w:rFonts w:ascii="Courier New" w:hAnsi="Courier New" w:cs="Courier New"/>
                <w:sz w:val="22"/>
              </w:rPr>
              <w:t>23</w:t>
            </w:r>
            <w:r w:rsidR="00596CF0" w:rsidRPr="005048E6">
              <w:rPr>
                <w:rFonts w:ascii="Courier New" w:hAnsi="Courier New" w:cs="Courier New"/>
                <w:sz w:val="22"/>
              </w:rPr>
              <w:t>-202</w:t>
            </w:r>
            <w:r w:rsidR="0051491C">
              <w:rPr>
                <w:rFonts w:ascii="Courier New" w:hAnsi="Courier New" w:cs="Courier New"/>
                <w:sz w:val="22"/>
              </w:rPr>
              <w:t>6</w:t>
            </w:r>
            <w:r w:rsidRPr="005048E6">
              <w:rPr>
                <w:rFonts w:ascii="Courier New" w:hAnsi="Courier New" w:cs="Courier New"/>
                <w:sz w:val="22"/>
              </w:rPr>
              <w:t xml:space="preserve"> год.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 xml:space="preserve">Программа реализуется в </w:t>
            </w:r>
            <w:r w:rsidR="00596CF0" w:rsidRPr="005048E6">
              <w:rPr>
                <w:rFonts w:ascii="Courier New" w:hAnsi="Courier New" w:cs="Courier New"/>
                <w:sz w:val="22"/>
              </w:rPr>
              <w:t>четыре</w:t>
            </w:r>
            <w:r w:rsidRPr="005048E6">
              <w:rPr>
                <w:rFonts w:ascii="Courier New" w:hAnsi="Courier New" w:cs="Courier New"/>
                <w:sz w:val="22"/>
              </w:rPr>
              <w:t xml:space="preserve"> этап</w:t>
            </w:r>
            <w:r w:rsidR="00596CF0" w:rsidRPr="005048E6">
              <w:rPr>
                <w:rFonts w:ascii="Courier New" w:hAnsi="Courier New" w:cs="Courier New"/>
                <w:sz w:val="22"/>
              </w:rPr>
              <w:t>а</w:t>
            </w:r>
            <w:r w:rsidRPr="005048E6">
              <w:rPr>
                <w:rFonts w:ascii="Courier New" w:hAnsi="Courier New" w:cs="Courier New"/>
                <w:sz w:val="22"/>
              </w:rPr>
              <w:t>:</w:t>
            </w:r>
          </w:p>
          <w:p w:rsidR="005B0632" w:rsidRPr="005048E6" w:rsidRDefault="005B0632" w:rsidP="00B42CCB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первый этап – 20</w:t>
            </w:r>
            <w:r w:rsidR="0051491C">
              <w:rPr>
                <w:rFonts w:ascii="Courier New" w:hAnsi="Courier New" w:cs="Courier New"/>
                <w:sz w:val="22"/>
              </w:rPr>
              <w:t>23</w:t>
            </w:r>
            <w:r w:rsidRPr="005048E6">
              <w:rPr>
                <w:rFonts w:ascii="Courier New" w:hAnsi="Courier New" w:cs="Courier New"/>
                <w:sz w:val="22"/>
              </w:rPr>
              <w:t xml:space="preserve"> год</w:t>
            </w:r>
          </w:p>
          <w:p w:rsidR="00596CF0" w:rsidRPr="005048E6" w:rsidRDefault="00596CF0" w:rsidP="00B42CCB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второй этап – 202</w:t>
            </w:r>
            <w:r w:rsidR="0051491C">
              <w:rPr>
                <w:rFonts w:ascii="Courier New" w:hAnsi="Courier New" w:cs="Courier New"/>
                <w:sz w:val="22"/>
              </w:rPr>
              <w:t>4</w:t>
            </w:r>
            <w:r w:rsidRPr="005048E6">
              <w:rPr>
                <w:rFonts w:ascii="Courier New" w:hAnsi="Courier New" w:cs="Courier New"/>
                <w:sz w:val="22"/>
              </w:rPr>
              <w:t xml:space="preserve"> год</w:t>
            </w:r>
          </w:p>
          <w:p w:rsidR="00596CF0" w:rsidRPr="005048E6" w:rsidRDefault="00596CF0" w:rsidP="00B42CCB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третий этап – 202</w:t>
            </w:r>
            <w:r w:rsidR="0051491C">
              <w:rPr>
                <w:rFonts w:ascii="Courier New" w:hAnsi="Courier New" w:cs="Courier New"/>
                <w:sz w:val="22"/>
              </w:rPr>
              <w:t>5</w:t>
            </w:r>
            <w:r w:rsidRPr="005048E6">
              <w:rPr>
                <w:rFonts w:ascii="Courier New" w:hAnsi="Courier New" w:cs="Courier New"/>
                <w:sz w:val="22"/>
              </w:rPr>
              <w:t xml:space="preserve"> год</w:t>
            </w:r>
          </w:p>
          <w:p w:rsidR="00596CF0" w:rsidRPr="005048E6" w:rsidRDefault="00596CF0" w:rsidP="0051491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четвертый этап – 202</w:t>
            </w:r>
            <w:r w:rsidR="0051491C">
              <w:rPr>
                <w:rFonts w:ascii="Courier New" w:hAnsi="Courier New" w:cs="Courier New"/>
                <w:sz w:val="22"/>
              </w:rPr>
              <w:t>6</w:t>
            </w:r>
            <w:r w:rsidRPr="005048E6">
              <w:rPr>
                <w:rFonts w:ascii="Courier New" w:hAnsi="Courier New" w:cs="Courier New"/>
                <w:sz w:val="22"/>
              </w:rPr>
              <w:t xml:space="preserve"> год</w:t>
            </w:r>
          </w:p>
        </w:tc>
      </w:tr>
      <w:tr w:rsidR="005B0632" w:rsidRPr="005048E6" w:rsidTr="001039DC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>Объем и источникифинансирования</w:t>
            </w:r>
          </w:p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 xml:space="preserve">Программы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>Мероприятия программы реализуются за счет средств бюджета муниципального образования «</w:t>
            </w:r>
            <w:r w:rsidR="00A4252C" w:rsidRPr="005048E6">
              <w:rPr>
                <w:rFonts w:ascii="Courier New" w:hAnsi="Courier New" w:cs="Courier New"/>
                <w:sz w:val="22"/>
              </w:rPr>
              <w:t>Табарсук</w:t>
            </w:r>
            <w:r w:rsidRPr="005048E6">
              <w:rPr>
                <w:rFonts w:ascii="Courier New" w:hAnsi="Courier New" w:cs="Courier New"/>
                <w:sz w:val="22"/>
              </w:rPr>
              <w:t>».</w:t>
            </w:r>
          </w:p>
          <w:p w:rsidR="005B0632" w:rsidRPr="005048E6" w:rsidRDefault="005B0632" w:rsidP="00DA2BC8">
            <w:pPr>
              <w:pStyle w:val="a3"/>
              <w:rPr>
                <w:rFonts w:ascii="Courier New" w:hAnsi="Courier New" w:cs="Courier New"/>
                <w:sz w:val="22"/>
              </w:rPr>
            </w:pPr>
            <w:r w:rsidRPr="005048E6">
              <w:rPr>
                <w:rFonts w:ascii="Courier New" w:hAnsi="Courier New" w:cs="Courier New"/>
                <w:sz w:val="22"/>
              </w:rPr>
              <w:t xml:space="preserve"> Средства бюджета муниципального обра</w:t>
            </w:r>
            <w:r w:rsidR="00596CF0" w:rsidRPr="005048E6">
              <w:rPr>
                <w:rFonts w:ascii="Courier New" w:hAnsi="Courier New" w:cs="Courier New"/>
                <w:sz w:val="22"/>
              </w:rPr>
              <w:t>зования «</w:t>
            </w:r>
            <w:proofErr w:type="spellStart"/>
            <w:r w:rsidR="005048E6" w:rsidRPr="005048E6">
              <w:rPr>
                <w:rFonts w:ascii="Courier New" w:hAnsi="Courier New" w:cs="Courier New"/>
                <w:sz w:val="22"/>
              </w:rPr>
              <w:t>Табарсук</w:t>
            </w:r>
            <w:proofErr w:type="spellEnd"/>
            <w:r w:rsidRPr="005048E6">
              <w:rPr>
                <w:rFonts w:ascii="Courier New" w:hAnsi="Courier New" w:cs="Courier New"/>
                <w:sz w:val="22"/>
              </w:rPr>
              <w:t>»: 20</w:t>
            </w:r>
            <w:r w:rsidR="00DA2BC8">
              <w:rPr>
                <w:rFonts w:ascii="Courier New" w:hAnsi="Courier New" w:cs="Courier New"/>
                <w:sz w:val="22"/>
              </w:rPr>
              <w:t>23</w:t>
            </w:r>
            <w:r w:rsidR="008E3AB2" w:rsidRPr="005048E6">
              <w:rPr>
                <w:rFonts w:ascii="Courier New" w:hAnsi="Courier New" w:cs="Courier New"/>
                <w:sz w:val="22"/>
              </w:rPr>
              <w:t>-202</w:t>
            </w:r>
            <w:r w:rsidR="00DA2BC8">
              <w:rPr>
                <w:rFonts w:ascii="Courier New" w:hAnsi="Courier New" w:cs="Courier New"/>
                <w:sz w:val="22"/>
              </w:rPr>
              <w:t>6</w:t>
            </w:r>
            <w:r w:rsidRPr="005048E6">
              <w:rPr>
                <w:rFonts w:ascii="Courier New" w:hAnsi="Courier New" w:cs="Courier New"/>
                <w:sz w:val="22"/>
              </w:rPr>
              <w:t xml:space="preserve"> г. – </w:t>
            </w:r>
            <w:r w:rsidR="0073443A" w:rsidRPr="00F0115C">
              <w:rPr>
                <w:rFonts w:ascii="Courier New" w:hAnsi="Courier New" w:cs="Courier New"/>
                <w:sz w:val="22"/>
              </w:rPr>
              <w:t>4</w:t>
            </w:r>
            <w:r w:rsidRPr="00F0115C">
              <w:rPr>
                <w:rFonts w:ascii="Courier New" w:hAnsi="Courier New" w:cs="Courier New"/>
                <w:sz w:val="22"/>
              </w:rPr>
              <w:t>,0</w:t>
            </w:r>
            <w:r w:rsidRPr="005048E6">
              <w:rPr>
                <w:rFonts w:ascii="Courier New" w:hAnsi="Courier New" w:cs="Courier New"/>
                <w:sz w:val="22"/>
              </w:rPr>
              <w:t xml:space="preserve"> тыс. руб.</w:t>
            </w:r>
          </w:p>
        </w:tc>
      </w:tr>
      <w:tr w:rsidR="005B0632" w:rsidRPr="005048E6" w:rsidTr="001039DC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b/>
                <w:sz w:val="22"/>
              </w:rPr>
            </w:pPr>
            <w:r w:rsidRPr="005048E6">
              <w:rPr>
                <w:rFonts w:ascii="Courier New" w:hAnsi="Courier New" w:cs="Courier New"/>
                <w:b/>
                <w:sz w:val="22"/>
              </w:rPr>
              <w:t xml:space="preserve">Система организации </w:t>
            </w:r>
            <w:proofErr w:type="gramStart"/>
            <w:r w:rsidRPr="005048E6">
              <w:rPr>
                <w:rFonts w:ascii="Courier New" w:hAnsi="Courier New" w:cs="Courier New"/>
                <w:b/>
                <w:sz w:val="22"/>
              </w:rPr>
              <w:t>контроля за</w:t>
            </w:r>
            <w:proofErr w:type="gramEnd"/>
            <w:r w:rsidRPr="005048E6">
              <w:rPr>
                <w:rFonts w:ascii="Courier New" w:hAnsi="Courier New" w:cs="Courier New"/>
                <w:b/>
                <w:sz w:val="22"/>
              </w:rPr>
              <w:t xml:space="preserve"> ходом реализации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5048E6" w:rsidRDefault="005B0632" w:rsidP="001039DC">
            <w:pPr>
              <w:pStyle w:val="a3"/>
              <w:rPr>
                <w:rFonts w:ascii="Courier New" w:hAnsi="Courier New" w:cs="Courier New"/>
                <w:sz w:val="22"/>
              </w:rPr>
            </w:pPr>
            <w:proofErr w:type="gramStart"/>
            <w:r w:rsidRPr="005048E6">
              <w:rPr>
                <w:rFonts w:ascii="Courier New" w:hAnsi="Courier New" w:cs="Courier New"/>
                <w:sz w:val="22"/>
              </w:rPr>
              <w:t>Контроль за</w:t>
            </w:r>
            <w:proofErr w:type="gramEnd"/>
            <w:r w:rsidRPr="005048E6">
              <w:rPr>
                <w:rFonts w:ascii="Courier New" w:hAnsi="Courier New" w:cs="Courier New"/>
                <w:sz w:val="22"/>
              </w:rPr>
              <w:t xml:space="preserve"> исполнением программы осуществляет администрация поселения</w:t>
            </w:r>
          </w:p>
        </w:tc>
      </w:tr>
    </w:tbl>
    <w:p w:rsidR="005B0632" w:rsidRDefault="005B0632" w:rsidP="00756C71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lastRenderedPageBreak/>
        <w:t>Характеристика проблемы, на решение которой направлена Программа</w:t>
      </w:r>
    </w:p>
    <w:p w:rsidR="00756C71" w:rsidRPr="009A1D35" w:rsidRDefault="00756C71" w:rsidP="00756C71">
      <w:pPr>
        <w:pStyle w:val="a3"/>
        <w:ind w:left="720"/>
        <w:rPr>
          <w:rFonts w:ascii="Arial" w:hAnsi="Arial" w:cs="Arial"/>
          <w:b/>
        </w:rPr>
      </w:pPr>
    </w:p>
    <w:p w:rsidR="005B0632" w:rsidRPr="009A1D35" w:rsidRDefault="00756C71" w:rsidP="00691C9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</w:t>
      </w:r>
      <w:r w:rsidR="005B0632" w:rsidRPr="009A1D35">
        <w:rPr>
          <w:rFonts w:ascii="Arial" w:hAnsi="Arial" w:cs="Arial"/>
        </w:rPr>
        <w:t xml:space="preserve"> программа «Противодействие коррупции в  администрации муниципального образования «</w:t>
      </w:r>
      <w:proofErr w:type="spellStart"/>
      <w:r w:rsidR="005048E6">
        <w:rPr>
          <w:rFonts w:ascii="Arial" w:hAnsi="Arial" w:cs="Arial"/>
        </w:rPr>
        <w:t>Табарсук</w:t>
      </w:r>
      <w:proofErr w:type="spellEnd"/>
      <w:r w:rsidR="005B0632" w:rsidRPr="009A1D35">
        <w:rPr>
          <w:rFonts w:ascii="Arial" w:hAnsi="Arial" w:cs="Arial"/>
        </w:rPr>
        <w:t>» на 20</w:t>
      </w:r>
      <w:r w:rsidR="00691C9E">
        <w:rPr>
          <w:rFonts w:ascii="Arial" w:hAnsi="Arial" w:cs="Arial"/>
        </w:rPr>
        <w:t>23</w:t>
      </w:r>
      <w:r w:rsidR="00596CF0" w:rsidRPr="009A1D35">
        <w:rPr>
          <w:rFonts w:ascii="Arial" w:hAnsi="Arial" w:cs="Arial"/>
        </w:rPr>
        <w:t>-202</w:t>
      </w:r>
      <w:r w:rsidR="00691C9E">
        <w:rPr>
          <w:rFonts w:ascii="Arial" w:hAnsi="Arial" w:cs="Arial"/>
        </w:rPr>
        <w:t>6</w:t>
      </w:r>
      <w:r w:rsidR="005B0632" w:rsidRPr="009A1D35">
        <w:rPr>
          <w:rFonts w:ascii="Arial" w:hAnsi="Arial" w:cs="Arial"/>
        </w:rPr>
        <w:t xml:space="preserve"> год</w:t>
      </w:r>
      <w:r w:rsidR="00596CF0" w:rsidRPr="009A1D35">
        <w:rPr>
          <w:rFonts w:ascii="Arial" w:hAnsi="Arial" w:cs="Arial"/>
        </w:rPr>
        <w:t>ы</w:t>
      </w:r>
      <w:r w:rsidR="005B0632" w:rsidRPr="009A1D35">
        <w:rPr>
          <w:rFonts w:ascii="Arial" w:hAnsi="Arial" w:cs="Arial"/>
        </w:rPr>
        <w:t>» (далее - Программа) разработана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28.12.2008г. № 273-ФЗ «О противоде</w:t>
      </w:r>
      <w:r w:rsidR="00B56A88">
        <w:rPr>
          <w:rFonts w:ascii="Arial" w:hAnsi="Arial" w:cs="Arial"/>
        </w:rPr>
        <w:t>йствии коррупции»,</w:t>
      </w:r>
      <w:r w:rsidR="005B0632" w:rsidRPr="009A1D35">
        <w:rPr>
          <w:rFonts w:ascii="Arial" w:hAnsi="Arial" w:cs="Arial"/>
        </w:rPr>
        <w:t xml:space="preserve"> Уставом</w:t>
      </w:r>
      <w:r w:rsidR="00596CF0" w:rsidRPr="009A1D35">
        <w:rPr>
          <w:rFonts w:ascii="Arial" w:hAnsi="Arial" w:cs="Arial"/>
        </w:rPr>
        <w:t xml:space="preserve"> муниципального образования</w:t>
      </w:r>
      <w:r w:rsidR="006860E4" w:rsidRPr="009A1D35">
        <w:rPr>
          <w:rFonts w:ascii="Arial" w:hAnsi="Arial" w:cs="Arial"/>
        </w:rPr>
        <w:t xml:space="preserve"> «</w:t>
      </w:r>
      <w:r w:rsidR="005048E6">
        <w:rPr>
          <w:rFonts w:ascii="Arial" w:hAnsi="Arial" w:cs="Arial"/>
        </w:rPr>
        <w:t>Табарсук</w:t>
      </w:r>
      <w:r w:rsidR="006860E4" w:rsidRPr="009A1D35">
        <w:rPr>
          <w:rFonts w:ascii="Arial" w:hAnsi="Arial" w:cs="Arial"/>
        </w:rPr>
        <w:t>»</w:t>
      </w:r>
      <w:r w:rsidR="005B0632" w:rsidRPr="009A1D35">
        <w:rPr>
          <w:rFonts w:ascii="Arial" w:hAnsi="Arial" w:cs="Arial"/>
        </w:rPr>
        <w:t xml:space="preserve">. 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 xml:space="preserve">Органы местного самоуправления поселения обладают полномочиями, связанными с распределением финансовых средств, достаточной степенью свободы действий, вызванной спецификой работы, высокой степенью контактов с гражданами и организациями. Объективно эти факторы наряду с другими субъективными факторами создают условия для развития коррупции. Антикоррупционная работа в Администрации поселения ведется на постоянной основе. 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Поскольку формы коррупции способны оперативно видоизменяться, недостаточно полагать, что бороться с ней можно одноразовыми бессистемными акциями. Поэтому борьба с коррупцией должна носить, прежде всего, предупредительный характер.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Коррупция как социальный процесс носит латентный характер. Объективно оценить ее уровень без серьезных и масштабных социологических исследований практически невозможно. Принципиальную роль играет морально-этическая антикоррупционная позиция руководства, должностных лиц органов местного самоуправления, поэтому следует вести речь об этических и нормативных правовых мерах борьбы с коррупцией, формировании в обществе негативного отношения к коррупции как к явлению.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Так как коррупция базируется на доступе (или, наоборот, на отсутствии доступа) к определенной информации, возникает необходимость совершенствовать технологии доступа общественности к информационным потокам.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Таким образом, устранить коррупционные проявления в сфере деятельности органов местного самоуправления поселения возможно только в результате: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- последовательной системной комплексной работы по разработке и внедрению новых правовых, организационных и иных механизмов противодействия коррупции в органах местного самоуправления;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- совершенствования антикоррупционного просвещения, обучения, воспитания и формирования в обществе негативного отношения к коррупции как явлению;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- обеспечения прозрачности в деятельности органов местного самоуправления.</w:t>
      </w:r>
    </w:p>
    <w:p w:rsidR="005B0632" w:rsidRPr="009A1D35" w:rsidRDefault="005B0632" w:rsidP="005B0632">
      <w:pPr>
        <w:pStyle w:val="a3"/>
        <w:jc w:val="center"/>
        <w:rPr>
          <w:rFonts w:ascii="Arial" w:hAnsi="Arial" w:cs="Arial"/>
          <w:b/>
        </w:rPr>
      </w:pPr>
    </w:p>
    <w:p w:rsidR="005B0632" w:rsidRDefault="005B0632" w:rsidP="005B0632">
      <w:pPr>
        <w:pStyle w:val="a3"/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2. Цели и задачи Программы, сроки и этапы ее реализации</w:t>
      </w:r>
    </w:p>
    <w:p w:rsidR="00691C9E" w:rsidRPr="009A1D35" w:rsidRDefault="00691C9E" w:rsidP="005B0632">
      <w:pPr>
        <w:pStyle w:val="a3"/>
        <w:jc w:val="center"/>
        <w:rPr>
          <w:rFonts w:ascii="Arial" w:hAnsi="Arial" w:cs="Arial"/>
          <w:b/>
        </w:rPr>
      </w:pP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Основной целью Программы является повышение эффективности деятельности органов местного самоуправления за счет снижения коррупционных рисков.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Для достижения поставленной цели необходимо решение следующего комплекса взаимосвязанных задач: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 xml:space="preserve">повышение уровня открытости деятельности органов местного самоуправления - это одно из важнейших направлений в рамках Программы, </w:t>
      </w:r>
      <w:r w:rsidRPr="009A1D35">
        <w:rPr>
          <w:rFonts w:ascii="Arial" w:hAnsi="Arial" w:cs="Arial"/>
        </w:rPr>
        <w:lastRenderedPageBreak/>
        <w:t>позволяющее принимать обоснованные и адекватные решения по профилактике коррупции. Реализуется задача разработкой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контроля, опубликованием общественно значимой информации о деятельности органов местного самоуправления, проведением консультаций и «круглых столов» по проблемам борьбы с коррупцией, регламентацией исполнения органами местного самоуправления отдельных полномочий;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совершенствование механизма кадрового обеспечения органов местного самоуправления</w:t>
      </w:r>
      <w:proofErr w:type="gramStart"/>
      <w:r w:rsidRPr="009A1D35">
        <w:rPr>
          <w:rFonts w:ascii="Arial" w:hAnsi="Arial" w:cs="Arial"/>
        </w:rPr>
        <w:t>.О</w:t>
      </w:r>
      <w:proofErr w:type="gramEnd"/>
      <w:r w:rsidRPr="009A1D35">
        <w:rPr>
          <w:rFonts w:ascii="Arial" w:hAnsi="Arial" w:cs="Arial"/>
        </w:rPr>
        <w:t>беспечение качественного отбора кандидатов на замещение должностей муниципальной службы – неотъемлемая часть антикоррупционной Программы, направленная на недопущение поступления на муниципальную службу граждан, не отвечающих требованиям, предъявляемым к муниципальной служащим, преследующих противоправные корыстные цели, а также устранение предпосылок нарушений служебной дисциплины, минимизация возможностей возникновения конфликта интересов;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повышение уровня материального стимулирования профессионального и добросовестного исполнения должностных обязанностей работниками органов местного самоуправления. Реализуется созданием действенной системы материальных и моральных стимулов;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осуществление комплекса мер, направленных на улучшение управления органами местного самоуправления в социально – экономической сфере, включающих в себя:</w:t>
      </w:r>
    </w:p>
    <w:p w:rsidR="005B0632" w:rsidRPr="009A1D35" w:rsidRDefault="005B0632" w:rsidP="005B0632">
      <w:pPr>
        <w:pStyle w:val="a3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- регламентацию использования муниципального имущества и муниципальных ресурсов, передачи прав на использование такого имущества и его отчуждения;</w:t>
      </w:r>
    </w:p>
    <w:p w:rsidR="005B0632" w:rsidRPr="009A1D35" w:rsidRDefault="005B0632" w:rsidP="005B0632">
      <w:pPr>
        <w:pStyle w:val="a3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 xml:space="preserve">- обеспечение </w:t>
      </w:r>
      <w:proofErr w:type="gramStart"/>
      <w:r w:rsidRPr="009A1D35">
        <w:rPr>
          <w:rFonts w:ascii="Arial" w:hAnsi="Arial" w:cs="Arial"/>
        </w:rPr>
        <w:t>контроля за</w:t>
      </w:r>
      <w:proofErr w:type="gramEnd"/>
      <w:r w:rsidRPr="009A1D35">
        <w:rPr>
          <w:rFonts w:ascii="Arial" w:hAnsi="Arial" w:cs="Arial"/>
        </w:rPr>
        <w:t xml:space="preserve"> выполнением принятых контрактных обязательств, прозрачностью процедур закупок.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Срок реализации Программы – 20</w:t>
      </w:r>
      <w:r w:rsidR="00691C9E">
        <w:rPr>
          <w:rFonts w:ascii="Arial" w:hAnsi="Arial" w:cs="Arial"/>
        </w:rPr>
        <w:t>23</w:t>
      </w:r>
      <w:r w:rsidR="00596CF0" w:rsidRPr="009A1D35">
        <w:rPr>
          <w:rFonts w:ascii="Arial" w:hAnsi="Arial" w:cs="Arial"/>
        </w:rPr>
        <w:t>-202</w:t>
      </w:r>
      <w:r w:rsidR="00691C9E">
        <w:rPr>
          <w:rFonts w:ascii="Arial" w:hAnsi="Arial" w:cs="Arial"/>
        </w:rPr>
        <w:t>6</w:t>
      </w:r>
      <w:r w:rsidRPr="009A1D35">
        <w:rPr>
          <w:rFonts w:ascii="Arial" w:hAnsi="Arial" w:cs="Arial"/>
        </w:rPr>
        <w:t xml:space="preserve"> год</w:t>
      </w:r>
      <w:r w:rsidR="00596CF0" w:rsidRPr="009A1D35">
        <w:rPr>
          <w:rFonts w:ascii="Arial" w:hAnsi="Arial" w:cs="Arial"/>
        </w:rPr>
        <w:t>ы</w:t>
      </w:r>
      <w:r w:rsidRPr="009A1D35">
        <w:rPr>
          <w:rFonts w:ascii="Arial" w:hAnsi="Arial" w:cs="Arial"/>
        </w:rPr>
        <w:t xml:space="preserve">. 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5B0632" w:rsidRDefault="00D8372B" w:rsidP="003B6D32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B0632" w:rsidRPr="009A1D35">
        <w:rPr>
          <w:rFonts w:ascii="Arial" w:hAnsi="Arial" w:cs="Arial"/>
          <w:b/>
        </w:rPr>
        <w:t>. Система программных мероприятий</w:t>
      </w:r>
    </w:p>
    <w:p w:rsidR="00691C9E" w:rsidRPr="009A1D35" w:rsidRDefault="00691C9E" w:rsidP="003B6D32">
      <w:pPr>
        <w:pStyle w:val="a3"/>
        <w:jc w:val="center"/>
        <w:rPr>
          <w:rFonts w:ascii="Arial" w:hAnsi="Arial" w:cs="Arial"/>
          <w:b/>
        </w:rPr>
      </w:pP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</w:pPr>
      <w:r w:rsidRPr="009A1D35">
        <w:rPr>
          <w:rFonts w:ascii="Arial" w:hAnsi="Arial" w:cs="Arial"/>
        </w:rPr>
        <w:t>Для решения поставленных в рамках Программы задач предусматривается реализация конкретных мероприятий, перечень которых с указанием ответственных исполнителей и сроков исполнения, представлен в приложении к настоящей Программе.</w:t>
      </w:r>
    </w:p>
    <w:p w:rsidR="005B0632" w:rsidRPr="009A1D35" w:rsidRDefault="005B0632" w:rsidP="005B0632">
      <w:pPr>
        <w:pStyle w:val="a3"/>
        <w:jc w:val="center"/>
        <w:rPr>
          <w:rFonts w:ascii="Arial" w:hAnsi="Arial" w:cs="Arial"/>
          <w:b/>
        </w:rPr>
      </w:pPr>
    </w:p>
    <w:p w:rsidR="005B0632" w:rsidRDefault="00D8372B" w:rsidP="003B6D32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B0632" w:rsidRPr="009A1D35">
        <w:rPr>
          <w:rFonts w:ascii="Arial" w:hAnsi="Arial" w:cs="Arial"/>
          <w:b/>
        </w:rPr>
        <w:t xml:space="preserve">. Объем и источники </w:t>
      </w:r>
      <w:proofErr w:type="spellStart"/>
      <w:r w:rsidR="005B0632" w:rsidRPr="009A1D35">
        <w:rPr>
          <w:rFonts w:ascii="Arial" w:hAnsi="Arial" w:cs="Arial"/>
          <w:b/>
        </w:rPr>
        <w:t>финансированияПрограммы</w:t>
      </w:r>
      <w:proofErr w:type="spellEnd"/>
    </w:p>
    <w:p w:rsidR="00691C9E" w:rsidRPr="009A1D35" w:rsidRDefault="00691C9E" w:rsidP="003B6D32">
      <w:pPr>
        <w:pStyle w:val="a3"/>
        <w:jc w:val="center"/>
        <w:rPr>
          <w:rFonts w:ascii="Arial" w:hAnsi="Arial" w:cs="Arial"/>
          <w:b/>
        </w:rPr>
      </w:pPr>
    </w:p>
    <w:p w:rsidR="005B0632" w:rsidRPr="009A1D35" w:rsidRDefault="005B0632" w:rsidP="005B0632">
      <w:pPr>
        <w:pStyle w:val="a3"/>
        <w:ind w:firstLine="709"/>
        <w:rPr>
          <w:rFonts w:ascii="Arial" w:hAnsi="Arial" w:cs="Arial"/>
        </w:rPr>
      </w:pPr>
      <w:r w:rsidRPr="009A1D35">
        <w:rPr>
          <w:rFonts w:ascii="Arial" w:hAnsi="Arial" w:cs="Arial"/>
        </w:rPr>
        <w:t>Бюджет поселения:</w:t>
      </w:r>
    </w:p>
    <w:p w:rsidR="005B0632" w:rsidRPr="009A1D35" w:rsidRDefault="005B0632" w:rsidP="005B0632">
      <w:pPr>
        <w:pStyle w:val="a3"/>
        <w:rPr>
          <w:rFonts w:ascii="Arial" w:hAnsi="Arial" w:cs="Arial"/>
        </w:rPr>
      </w:pPr>
      <w:r w:rsidRPr="009A1D35">
        <w:rPr>
          <w:rFonts w:ascii="Arial" w:hAnsi="Arial" w:cs="Arial"/>
        </w:rPr>
        <w:t>20</w:t>
      </w:r>
      <w:r w:rsidR="00691C9E">
        <w:rPr>
          <w:rFonts w:ascii="Arial" w:hAnsi="Arial" w:cs="Arial"/>
        </w:rPr>
        <w:t>23</w:t>
      </w:r>
      <w:r w:rsidR="0098190F">
        <w:rPr>
          <w:rFonts w:ascii="Arial" w:hAnsi="Arial" w:cs="Arial"/>
        </w:rPr>
        <w:t xml:space="preserve"> – 202</w:t>
      </w:r>
      <w:r w:rsidR="00691C9E">
        <w:rPr>
          <w:rFonts w:ascii="Arial" w:hAnsi="Arial" w:cs="Arial"/>
        </w:rPr>
        <w:t>6</w:t>
      </w:r>
      <w:r w:rsidR="0098190F">
        <w:rPr>
          <w:rFonts w:ascii="Arial" w:hAnsi="Arial" w:cs="Arial"/>
        </w:rPr>
        <w:t xml:space="preserve"> гг.</w:t>
      </w:r>
      <w:r w:rsidRPr="009A1D35">
        <w:rPr>
          <w:rFonts w:ascii="Arial" w:hAnsi="Arial" w:cs="Arial"/>
        </w:rPr>
        <w:t xml:space="preserve"> – </w:t>
      </w:r>
      <w:r w:rsidR="0098190F" w:rsidRPr="00F0115C">
        <w:rPr>
          <w:rFonts w:ascii="Arial" w:hAnsi="Arial" w:cs="Arial"/>
        </w:rPr>
        <w:t>4</w:t>
      </w:r>
      <w:r w:rsidRPr="00F0115C">
        <w:rPr>
          <w:rFonts w:ascii="Arial" w:hAnsi="Arial" w:cs="Arial"/>
        </w:rPr>
        <w:t>,0</w:t>
      </w:r>
      <w:r w:rsidRPr="009A1D35">
        <w:rPr>
          <w:rFonts w:ascii="Arial" w:hAnsi="Arial" w:cs="Arial"/>
        </w:rPr>
        <w:t xml:space="preserve"> тыс. руб. </w:t>
      </w:r>
    </w:p>
    <w:p w:rsidR="005B0632" w:rsidRPr="009A1D35" w:rsidRDefault="005B0632" w:rsidP="005B0632">
      <w:pPr>
        <w:pStyle w:val="a3"/>
        <w:rPr>
          <w:rFonts w:ascii="Arial" w:hAnsi="Arial" w:cs="Arial"/>
        </w:rPr>
      </w:pPr>
    </w:p>
    <w:p w:rsidR="005B0632" w:rsidRDefault="00D8372B" w:rsidP="003B6D32">
      <w:pPr>
        <w:pStyle w:val="a3"/>
        <w:jc w:val="center"/>
        <w:rPr>
          <w:rFonts w:ascii="Arial" w:hAnsi="Arial" w:cs="Arial"/>
          <w:b/>
          <w:bCs/>
          <w:color w:val="000000"/>
          <w:spacing w:val="-8"/>
        </w:rPr>
      </w:pPr>
      <w:r>
        <w:rPr>
          <w:rFonts w:ascii="Arial" w:hAnsi="Arial" w:cs="Arial"/>
          <w:b/>
          <w:bCs/>
          <w:color w:val="000000"/>
          <w:spacing w:val="-8"/>
        </w:rPr>
        <w:t>5</w:t>
      </w:r>
      <w:r w:rsidR="005B0632" w:rsidRPr="009A1D35">
        <w:rPr>
          <w:rFonts w:ascii="Arial" w:hAnsi="Arial" w:cs="Arial"/>
          <w:b/>
          <w:bCs/>
          <w:color w:val="000000"/>
          <w:spacing w:val="-8"/>
        </w:rPr>
        <w:t>. Ожидаемые результаты и оценка социально-экономической эффективности реализации Программы</w:t>
      </w:r>
    </w:p>
    <w:p w:rsidR="00691C9E" w:rsidRPr="009A1D35" w:rsidRDefault="00691C9E" w:rsidP="003B6D32">
      <w:pPr>
        <w:pStyle w:val="a3"/>
        <w:jc w:val="center"/>
        <w:rPr>
          <w:rFonts w:ascii="Arial" w:hAnsi="Arial" w:cs="Arial"/>
          <w:b/>
          <w:bCs/>
          <w:color w:val="000000"/>
          <w:spacing w:val="-6"/>
        </w:rPr>
      </w:pP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A1D35">
        <w:rPr>
          <w:rFonts w:ascii="Arial" w:hAnsi="Arial" w:cs="Arial"/>
          <w:color w:val="000000"/>
        </w:rPr>
        <w:t>Поэтапная реализация Программы позволит существенно снизить коррупционные риски в органах местного самоуправления, таким образом повысить эффективность их работы.</w:t>
      </w: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A1D35">
        <w:rPr>
          <w:rFonts w:ascii="Arial" w:hAnsi="Arial" w:cs="Arial"/>
          <w:color w:val="000000"/>
        </w:rPr>
        <w:t>Повышение уровня открытости деятельности органов местного самоуправления</w:t>
      </w:r>
      <w:r w:rsidR="00CF5AB4" w:rsidRPr="009A1D35">
        <w:rPr>
          <w:rFonts w:ascii="Arial" w:hAnsi="Arial" w:cs="Arial"/>
          <w:color w:val="000000"/>
        </w:rPr>
        <w:t>,</w:t>
      </w:r>
      <w:r w:rsidRPr="009A1D35">
        <w:rPr>
          <w:rFonts w:ascii="Arial" w:hAnsi="Arial" w:cs="Arial"/>
          <w:color w:val="000000"/>
        </w:rPr>
        <w:t xml:space="preserve">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контроля.</w:t>
      </w:r>
      <w:r w:rsidR="00CF5AB4" w:rsidRPr="009A1D35">
        <w:rPr>
          <w:rFonts w:ascii="Arial" w:hAnsi="Arial" w:cs="Arial"/>
          <w:color w:val="000000"/>
        </w:rPr>
        <w:t xml:space="preserve"> </w:t>
      </w:r>
      <w:r w:rsidRPr="009A1D35">
        <w:rPr>
          <w:rFonts w:ascii="Arial" w:hAnsi="Arial" w:cs="Arial"/>
          <w:color w:val="000000"/>
        </w:rPr>
        <w:t xml:space="preserve">Регламентация исполнения сотрудниками органов местного самоуправления должностных обязанностей позволит </w:t>
      </w:r>
      <w:r w:rsidRPr="009A1D35">
        <w:rPr>
          <w:rFonts w:ascii="Arial" w:hAnsi="Arial" w:cs="Arial"/>
          <w:color w:val="000000"/>
        </w:rPr>
        <w:lastRenderedPageBreak/>
        <w:t>существенно снизить коррупционные риски при исполнении должностных обязанностей.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лиц, преследующих противоправные цели, повысит исполнительскую дисциплину сотрудников, а также повысит качество выполнения ими должностных обязанностей.</w:t>
      </w:r>
    </w:p>
    <w:p w:rsidR="005B0632" w:rsidRDefault="005B0632" w:rsidP="005B063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A1D35">
        <w:rPr>
          <w:rFonts w:ascii="Arial" w:hAnsi="Arial" w:cs="Arial"/>
          <w:color w:val="000000"/>
        </w:rPr>
        <w:t>Оценка эффективности реализация Программы осуществляется на основе сравнительного анализа целевых показателей (индикаторов)</w:t>
      </w:r>
      <w:r w:rsidR="009A1D35">
        <w:rPr>
          <w:color w:val="000000"/>
          <w:sz w:val="28"/>
          <w:szCs w:val="28"/>
        </w:rPr>
        <w:t xml:space="preserve"> программы по годам.</w:t>
      </w:r>
    </w:p>
    <w:p w:rsidR="009A1D35" w:rsidRPr="00691C9E" w:rsidRDefault="009A1D35" w:rsidP="005B0632">
      <w:pPr>
        <w:pStyle w:val="a3"/>
        <w:ind w:firstLine="709"/>
        <w:jc w:val="both"/>
        <w:rPr>
          <w:rFonts w:ascii="Arial" w:hAnsi="Arial" w:cs="Arial"/>
          <w:color w:val="000000"/>
          <w:sz w:val="22"/>
          <w:szCs w:val="28"/>
        </w:rPr>
      </w:pPr>
    </w:p>
    <w:tbl>
      <w:tblPr>
        <w:tblW w:w="45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461"/>
        <w:gridCol w:w="1405"/>
        <w:gridCol w:w="1405"/>
        <w:gridCol w:w="1405"/>
        <w:gridCol w:w="1405"/>
      </w:tblGrid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B631F3">
              <w:rPr>
                <w:rFonts w:ascii="Courier New" w:hAnsi="Courier New" w:cs="Courier New"/>
                <w:sz w:val="22"/>
                <w:szCs w:val="22"/>
                <w:lang w:val="en-US"/>
              </w:rPr>
              <w:t>/</w:t>
            </w:r>
            <w:proofErr w:type="spellStart"/>
            <w:r w:rsidRPr="00B631F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Наименование  индикаторов (показателей)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91C9E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91C9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91C9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91C9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47234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Доля проектов нормативных правовых актов </w:t>
            </w:r>
            <w:r w:rsidR="0047234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="0047234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», прошедших </w:t>
            </w:r>
            <w:proofErr w:type="spellStart"/>
            <w:r w:rsidRPr="00B631F3">
              <w:rPr>
                <w:rFonts w:ascii="Courier New" w:hAnsi="Courier New" w:cs="Courier New"/>
                <w:sz w:val="22"/>
                <w:szCs w:val="22"/>
              </w:rPr>
              <w:t>антикоррупционную</w:t>
            </w:r>
            <w:proofErr w:type="spell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экспертизу, от общего количества нормативных правовых актов, принятых в отчетном периоде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(%);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Доля устраненных </w:t>
            </w:r>
            <w:proofErr w:type="spellStart"/>
            <w:r w:rsidRPr="00B631F3">
              <w:rPr>
                <w:rFonts w:ascii="Courier New" w:hAnsi="Courier New" w:cs="Courier New"/>
                <w:sz w:val="22"/>
                <w:szCs w:val="22"/>
              </w:rPr>
              <w:t>коррупциогенных</w:t>
            </w:r>
            <w:proofErr w:type="spell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факторов в муниципальных правовых актах (проектах), прошедших </w:t>
            </w:r>
            <w:proofErr w:type="spellStart"/>
            <w:r w:rsidRPr="00B631F3">
              <w:rPr>
                <w:rFonts w:ascii="Courier New" w:hAnsi="Courier New" w:cs="Courier New"/>
                <w:sz w:val="22"/>
                <w:szCs w:val="22"/>
              </w:rPr>
              <w:t>антикоррупционную</w:t>
            </w:r>
            <w:proofErr w:type="spell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экспертизу, от общего числа выявленных </w:t>
            </w:r>
            <w:proofErr w:type="spellStart"/>
            <w:r w:rsidRPr="00B631F3">
              <w:rPr>
                <w:rFonts w:ascii="Courier New" w:hAnsi="Courier New" w:cs="Courier New"/>
                <w:sz w:val="22"/>
                <w:szCs w:val="22"/>
              </w:rPr>
              <w:t>коррупциогенных</w:t>
            </w:r>
            <w:proofErr w:type="spell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факторов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Доля муниципальных служащих,  в отношении которых проведен внутренний мониторинг  сведений о доходах,  об имуществе и обязательствах имущественного характера от общего числа муниципальных 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lastRenderedPageBreak/>
              <w:t>служащих, представляющих указанные сведения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lastRenderedPageBreak/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 (%)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F208C5" w:rsidP="001039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8721A3" w:rsidRPr="00B631F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Доля  предоставления  муниципальных услуг в электронном  виде от общего числа предоставляемых  муниципальных услуг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2B6FAF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8721A3" w:rsidRPr="00B631F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2B6FAF" w:rsidP="001039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8721A3" w:rsidRPr="00B631F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79149F" w:rsidP="002B6FAF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B6FA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79149F" w:rsidP="002B6FAF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B6FA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B631F3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Отсутствие  нарушений     законодательства  в сфере закупок товаров, работ, услуг для обеспечения муниципальных  нужд </w:t>
            </w:r>
            <w:r w:rsid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</w:t>
            </w: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</w:t>
            </w:r>
            <w:r w:rsid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проведенных  открытых аукционов в         электронной форме от общего    количества осуществленных закупок   для муниципальных нужд</w:t>
            </w:r>
            <w:proofErr w:type="gramStart"/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(%)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79149F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8721A3"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79149F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8721A3"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79149F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>
              <w:rPr>
                <w:rFonts w:ascii="Courier New" w:hAnsi="Courier New" w:cs="Courier New"/>
                <w:color w:val="173C74"/>
              </w:rPr>
              <w:t>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79149F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>
              <w:rPr>
                <w:rFonts w:ascii="Courier New" w:hAnsi="Courier New" w:cs="Courier New"/>
                <w:color w:val="173C74"/>
              </w:rPr>
              <w:t>0%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875092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Доля муниципальных служащих </w:t>
            </w:r>
            <w:r w:rsidR="00875092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87509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», прошедших обучение по вопросам противодействия коррупции, от общего числа муниципальных 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lastRenderedPageBreak/>
              <w:t>служащих, прошедших профессиональную подготовку и повышение квалификации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79149F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25</w:t>
            </w:r>
            <w:r w:rsidR="008721A3"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79149F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  <w:r w:rsidR="008721A3"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79149F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79149F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lastRenderedPageBreak/>
              <w:t>9.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Количество проведенных мероприятий  по вопросам противодействия коррупции (ед.)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Отсутствие нарушений законодательства в ходе проверок предоставления земельных участков, реализации недвижимого муниципального имущества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173C74"/>
                <w:sz w:val="22"/>
                <w:szCs w:val="22"/>
              </w:rPr>
              <w:t>-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173C74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Отсутствие нарушений в сфере миграционного законодательства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8721A3" w:rsidRPr="00B631F3" w:rsidTr="008721A3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D01C2D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31F3">
              <w:rPr>
                <w:rFonts w:ascii="Courier New" w:hAnsi="Courier New" w:cs="Courier New"/>
                <w:sz w:val="22"/>
                <w:szCs w:val="22"/>
              </w:rPr>
              <w:t>Размещение на сайте МО «</w:t>
            </w:r>
            <w:r w:rsidR="00D01C2D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B631F3">
              <w:rPr>
                <w:rFonts w:ascii="Courier New" w:hAnsi="Courier New" w:cs="Courier New"/>
                <w:sz w:val="22"/>
                <w:szCs w:val="22"/>
              </w:rPr>
              <w:t>» Программы по противодействию коррупции и отчет</w:t>
            </w:r>
            <w:proofErr w:type="gramStart"/>
            <w:r w:rsidRPr="00B631F3">
              <w:rPr>
                <w:rFonts w:ascii="Courier New" w:hAnsi="Courier New" w:cs="Courier New"/>
                <w:sz w:val="22"/>
                <w:szCs w:val="22"/>
              </w:rPr>
              <w:t>а о ее</w:t>
            </w:r>
            <w:proofErr w:type="gramEnd"/>
            <w:r w:rsidRPr="00B631F3">
              <w:rPr>
                <w:rFonts w:ascii="Courier New" w:hAnsi="Courier New" w:cs="Courier New"/>
                <w:sz w:val="22"/>
                <w:szCs w:val="22"/>
              </w:rPr>
              <w:t xml:space="preserve"> выполнении (да/ нет)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A3" w:rsidRPr="00B631F3" w:rsidRDefault="008721A3" w:rsidP="001039DC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color w:val="000000"/>
              </w:rPr>
            </w:pPr>
            <w:r w:rsidRPr="00B631F3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</w:tr>
    </w:tbl>
    <w:p w:rsidR="008E3AB2" w:rsidRPr="00C457BD" w:rsidRDefault="008E3AB2" w:rsidP="005B0632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5B0632" w:rsidRPr="00C457BD" w:rsidRDefault="005B0632" w:rsidP="005B0632">
      <w:pPr>
        <w:pStyle w:val="a3"/>
        <w:rPr>
          <w:color w:val="000000"/>
          <w:sz w:val="28"/>
          <w:szCs w:val="28"/>
        </w:rPr>
      </w:pPr>
    </w:p>
    <w:p w:rsidR="005B0632" w:rsidRPr="009A1D35" w:rsidRDefault="008721A3" w:rsidP="005B0632">
      <w:pPr>
        <w:pStyle w:val="a3"/>
        <w:jc w:val="center"/>
        <w:rPr>
          <w:rFonts w:ascii="Arial" w:hAnsi="Arial" w:cs="Arial"/>
          <w:b/>
          <w:bCs/>
          <w:color w:val="000000"/>
          <w:spacing w:val="-6"/>
        </w:rPr>
      </w:pPr>
      <w:r>
        <w:rPr>
          <w:rFonts w:ascii="Arial" w:hAnsi="Arial" w:cs="Arial"/>
          <w:b/>
          <w:bCs/>
          <w:color w:val="000000"/>
          <w:spacing w:val="-8"/>
        </w:rPr>
        <w:t>6</w:t>
      </w:r>
      <w:r w:rsidR="005B0632" w:rsidRPr="009A1D35">
        <w:rPr>
          <w:rFonts w:ascii="Arial" w:hAnsi="Arial" w:cs="Arial"/>
          <w:b/>
          <w:bCs/>
          <w:color w:val="000000"/>
          <w:spacing w:val="-8"/>
        </w:rPr>
        <w:t xml:space="preserve">. </w:t>
      </w:r>
      <w:r w:rsidR="005B0632" w:rsidRPr="009A1D35">
        <w:rPr>
          <w:rFonts w:ascii="Arial" w:hAnsi="Arial" w:cs="Arial"/>
          <w:b/>
          <w:bCs/>
          <w:color w:val="000000"/>
          <w:spacing w:val="-6"/>
        </w:rPr>
        <w:t xml:space="preserve">Система организации </w:t>
      </w:r>
      <w:proofErr w:type="gramStart"/>
      <w:r w:rsidR="005B0632" w:rsidRPr="009A1D35">
        <w:rPr>
          <w:rFonts w:ascii="Arial" w:hAnsi="Arial" w:cs="Arial"/>
          <w:b/>
          <w:bCs/>
          <w:color w:val="000000"/>
          <w:spacing w:val="-6"/>
        </w:rPr>
        <w:t>контроля за</w:t>
      </w:r>
      <w:proofErr w:type="gramEnd"/>
      <w:r w:rsidR="005B0632" w:rsidRPr="009A1D35">
        <w:rPr>
          <w:rFonts w:ascii="Arial" w:hAnsi="Arial" w:cs="Arial"/>
          <w:b/>
          <w:bCs/>
          <w:color w:val="000000"/>
          <w:spacing w:val="-6"/>
        </w:rPr>
        <w:t xml:space="preserve"> ходом реализации Программы</w:t>
      </w:r>
    </w:p>
    <w:p w:rsidR="005B0632" w:rsidRPr="009A1D35" w:rsidRDefault="005B0632" w:rsidP="005B0632">
      <w:pPr>
        <w:pStyle w:val="a3"/>
        <w:rPr>
          <w:rFonts w:ascii="Arial" w:hAnsi="Arial" w:cs="Arial"/>
        </w:rPr>
      </w:pPr>
    </w:p>
    <w:p w:rsidR="005B0632" w:rsidRPr="009A1D35" w:rsidRDefault="005B0632" w:rsidP="005B0632">
      <w:pPr>
        <w:pStyle w:val="a3"/>
        <w:ind w:firstLine="709"/>
        <w:jc w:val="both"/>
        <w:rPr>
          <w:rFonts w:ascii="Arial" w:hAnsi="Arial" w:cs="Arial"/>
        </w:rPr>
        <w:sectPr w:rsidR="005B0632" w:rsidRPr="009A1D35" w:rsidSect="007344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1D35">
        <w:rPr>
          <w:rFonts w:ascii="Arial" w:hAnsi="Arial" w:cs="Arial"/>
        </w:rPr>
        <w:t xml:space="preserve">Общее руководство и </w:t>
      </w:r>
      <w:proofErr w:type="gramStart"/>
      <w:r w:rsidRPr="009A1D35">
        <w:rPr>
          <w:rFonts w:ascii="Arial" w:hAnsi="Arial" w:cs="Arial"/>
        </w:rPr>
        <w:t>контроль за</w:t>
      </w:r>
      <w:proofErr w:type="gramEnd"/>
      <w:r w:rsidRPr="009A1D35">
        <w:rPr>
          <w:rFonts w:ascii="Arial" w:hAnsi="Arial" w:cs="Arial"/>
        </w:rPr>
        <w:t xml:space="preserve"> ходом реал</w:t>
      </w:r>
      <w:r w:rsidR="008E3AB2" w:rsidRPr="009A1D35">
        <w:rPr>
          <w:rFonts w:ascii="Arial" w:hAnsi="Arial" w:cs="Arial"/>
        </w:rPr>
        <w:t>изации Программы возлагает вед</w:t>
      </w:r>
      <w:r w:rsidR="00756C71">
        <w:rPr>
          <w:rFonts w:ascii="Arial" w:hAnsi="Arial" w:cs="Arial"/>
        </w:rPr>
        <w:t>ущий специалист  администрации.</w:t>
      </w:r>
      <w:r w:rsidR="008E3AB2" w:rsidRPr="009A1D35">
        <w:rPr>
          <w:rFonts w:ascii="Arial" w:hAnsi="Arial" w:cs="Arial"/>
        </w:rPr>
        <w:t xml:space="preserve"> </w:t>
      </w:r>
      <w:r w:rsidRPr="009A1D35">
        <w:rPr>
          <w:rFonts w:ascii="Arial" w:hAnsi="Arial" w:cs="Arial"/>
        </w:rPr>
        <w:t>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 исполнения Программы.</w:t>
      </w:r>
    </w:p>
    <w:p w:rsidR="005B0632" w:rsidRPr="009A1D35" w:rsidRDefault="00D8372B" w:rsidP="005B0632">
      <w:pPr>
        <w:pStyle w:val="a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Приложение</w:t>
      </w:r>
      <w:r w:rsidR="00230E81">
        <w:rPr>
          <w:rFonts w:asciiTheme="minorHAnsi" w:hAnsiTheme="minorHAnsi"/>
          <w:sz w:val="22"/>
          <w:szCs w:val="22"/>
        </w:rPr>
        <w:t xml:space="preserve"> </w:t>
      </w:r>
      <w:r w:rsidR="00CE1147">
        <w:rPr>
          <w:rFonts w:asciiTheme="minorHAnsi" w:hAnsiTheme="minorHAnsi"/>
          <w:sz w:val="22"/>
          <w:szCs w:val="22"/>
        </w:rPr>
        <w:t xml:space="preserve">№1 </w:t>
      </w:r>
      <w:r>
        <w:rPr>
          <w:rFonts w:asciiTheme="minorHAnsi" w:hAnsiTheme="minorHAnsi"/>
          <w:sz w:val="22"/>
          <w:szCs w:val="22"/>
        </w:rPr>
        <w:t xml:space="preserve">к </w:t>
      </w:r>
      <w:r w:rsidR="005B0632" w:rsidRPr="009A1D35">
        <w:rPr>
          <w:rFonts w:asciiTheme="minorHAnsi" w:hAnsiTheme="minorHAnsi"/>
          <w:sz w:val="22"/>
          <w:szCs w:val="22"/>
        </w:rPr>
        <w:t xml:space="preserve"> программе </w:t>
      </w:r>
    </w:p>
    <w:p w:rsidR="005B0632" w:rsidRPr="009A1D35" w:rsidRDefault="005B0632" w:rsidP="005B0632">
      <w:pPr>
        <w:pStyle w:val="a3"/>
        <w:jc w:val="right"/>
        <w:rPr>
          <w:rFonts w:asciiTheme="minorHAnsi" w:hAnsiTheme="minorHAnsi"/>
          <w:sz w:val="22"/>
          <w:szCs w:val="22"/>
        </w:rPr>
      </w:pPr>
      <w:r w:rsidRPr="009A1D35">
        <w:rPr>
          <w:rFonts w:asciiTheme="minorHAnsi" w:hAnsiTheme="minorHAnsi"/>
          <w:sz w:val="22"/>
          <w:szCs w:val="22"/>
        </w:rPr>
        <w:t xml:space="preserve">«Противодействие коррупции </w:t>
      </w:r>
      <w:proofErr w:type="gramStart"/>
      <w:r w:rsidRPr="009A1D35">
        <w:rPr>
          <w:rFonts w:asciiTheme="minorHAnsi" w:hAnsiTheme="minorHAnsi"/>
          <w:sz w:val="22"/>
          <w:szCs w:val="22"/>
        </w:rPr>
        <w:t>в</w:t>
      </w:r>
      <w:proofErr w:type="gramEnd"/>
      <w:r w:rsidRPr="009A1D35">
        <w:rPr>
          <w:rFonts w:asciiTheme="minorHAnsi" w:hAnsiTheme="minorHAnsi"/>
          <w:sz w:val="22"/>
          <w:szCs w:val="22"/>
        </w:rPr>
        <w:t xml:space="preserve"> </w:t>
      </w:r>
    </w:p>
    <w:p w:rsidR="005B0632" w:rsidRPr="009A1D35" w:rsidRDefault="008721A3" w:rsidP="005B0632">
      <w:pPr>
        <w:pStyle w:val="a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</w:t>
      </w:r>
      <w:r w:rsidR="00CF5AB4" w:rsidRPr="009A1D35">
        <w:rPr>
          <w:rFonts w:asciiTheme="minorHAnsi" w:hAnsiTheme="minorHAnsi"/>
          <w:sz w:val="22"/>
          <w:szCs w:val="22"/>
        </w:rPr>
        <w:t>униципально</w:t>
      </w:r>
      <w:r w:rsidR="00953820">
        <w:rPr>
          <w:rFonts w:asciiTheme="minorHAnsi" w:hAnsiTheme="minorHAnsi"/>
          <w:sz w:val="22"/>
          <w:szCs w:val="22"/>
        </w:rPr>
        <w:t>м</w:t>
      </w:r>
      <w:r w:rsidR="00CF5AB4" w:rsidRPr="009A1D3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F5AB4" w:rsidRPr="009A1D35">
        <w:rPr>
          <w:rFonts w:asciiTheme="minorHAnsi" w:hAnsiTheme="minorHAnsi"/>
          <w:sz w:val="22"/>
          <w:szCs w:val="22"/>
        </w:rPr>
        <w:t>образовани</w:t>
      </w:r>
      <w:r w:rsidR="00953820">
        <w:rPr>
          <w:rFonts w:asciiTheme="minorHAnsi" w:hAnsiTheme="minorHAnsi"/>
          <w:sz w:val="22"/>
          <w:szCs w:val="22"/>
        </w:rPr>
        <w:t>и</w:t>
      </w:r>
      <w:proofErr w:type="gramEnd"/>
      <w:r w:rsidR="005B0632" w:rsidRPr="009A1D35">
        <w:rPr>
          <w:rFonts w:asciiTheme="minorHAnsi" w:hAnsiTheme="minorHAnsi"/>
          <w:sz w:val="22"/>
          <w:szCs w:val="22"/>
        </w:rPr>
        <w:t xml:space="preserve"> «</w:t>
      </w:r>
      <w:proofErr w:type="spellStart"/>
      <w:r w:rsidR="00875092">
        <w:rPr>
          <w:rFonts w:asciiTheme="minorHAnsi" w:hAnsiTheme="minorHAnsi"/>
          <w:sz w:val="22"/>
          <w:szCs w:val="22"/>
        </w:rPr>
        <w:t>Табарсук</w:t>
      </w:r>
      <w:proofErr w:type="spellEnd"/>
      <w:r w:rsidR="005B0632" w:rsidRPr="009A1D35">
        <w:rPr>
          <w:rFonts w:asciiTheme="minorHAnsi" w:hAnsiTheme="minorHAnsi"/>
          <w:sz w:val="22"/>
          <w:szCs w:val="22"/>
        </w:rPr>
        <w:t>» на 20</w:t>
      </w:r>
      <w:r w:rsidR="003563C6">
        <w:rPr>
          <w:rFonts w:asciiTheme="minorHAnsi" w:hAnsiTheme="minorHAnsi"/>
          <w:sz w:val="22"/>
          <w:szCs w:val="22"/>
        </w:rPr>
        <w:t>23</w:t>
      </w:r>
      <w:r w:rsidR="00CF5AB4" w:rsidRPr="009A1D35">
        <w:rPr>
          <w:rFonts w:asciiTheme="minorHAnsi" w:hAnsiTheme="minorHAnsi"/>
          <w:sz w:val="22"/>
          <w:szCs w:val="22"/>
        </w:rPr>
        <w:t>-202</w:t>
      </w:r>
      <w:r w:rsidR="003563C6">
        <w:rPr>
          <w:rFonts w:asciiTheme="minorHAnsi" w:hAnsiTheme="minorHAnsi"/>
          <w:sz w:val="22"/>
          <w:szCs w:val="22"/>
        </w:rPr>
        <w:t>6</w:t>
      </w:r>
      <w:r w:rsidR="005B0632" w:rsidRPr="009A1D35">
        <w:rPr>
          <w:rFonts w:asciiTheme="minorHAnsi" w:hAnsiTheme="minorHAnsi"/>
          <w:sz w:val="22"/>
          <w:szCs w:val="22"/>
        </w:rPr>
        <w:t xml:space="preserve"> год</w:t>
      </w:r>
      <w:r w:rsidR="00CF5AB4" w:rsidRPr="009A1D35">
        <w:rPr>
          <w:rFonts w:asciiTheme="minorHAnsi" w:hAnsiTheme="minorHAnsi"/>
          <w:sz w:val="22"/>
          <w:szCs w:val="22"/>
        </w:rPr>
        <w:t>ы</w:t>
      </w:r>
      <w:r w:rsidR="005B0632" w:rsidRPr="009A1D35">
        <w:rPr>
          <w:rFonts w:asciiTheme="minorHAnsi" w:hAnsiTheme="minorHAnsi"/>
          <w:sz w:val="22"/>
          <w:szCs w:val="22"/>
        </w:rPr>
        <w:t>»</w:t>
      </w:r>
    </w:p>
    <w:p w:rsidR="005B0632" w:rsidRPr="009A1D35" w:rsidRDefault="005B0632" w:rsidP="005B0632">
      <w:pPr>
        <w:pStyle w:val="a3"/>
        <w:rPr>
          <w:rFonts w:asciiTheme="minorHAnsi" w:hAnsiTheme="minorHAnsi"/>
          <w:sz w:val="22"/>
          <w:szCs w:val="22"/>
        </w:rPr>
      </w:pPr>
    </w:p>
    <w:p w:rsidR="005B0632" w:rsidRPr="009A1D35" w:rsidRDefault="005B0632" w:rsidP="005B0632">
      <w:pPr>
        <w:pStyle w:val="a3"/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Перечень программных мероприятий с указанием сроков их реализации, источников финансирования</w:t>
      </w:r>
    </w:p>
    <w:p w:rsidR="005B0632" w:rsidRPr="009A1D35" w:rsidRDefault="005B0632" w:rsidP="005B0632">
      <w:pPr>
        <w:pStyle w:val="a3"/>
        <w:rPr>
          <w:rFonts w:ascii="Arial" w:hAnsi="Arial" w:cs="Arial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256"/>
        <w:gridCol w:w="47"/>
        <w:gridCol w:w="2126"/>
        <w:gridCol w:w="1417"/>
        <w:gridCol w:w="690"/>
        <w:gridCol w:w="15"/>
        <w:gridCol w:w="15"/>
        <w:gridCol w:w="15"/>
        <w:gridCol w:w="15"/>
        <w:gridCol w:w="15"/>
        <w:gridCol w:w="15"/>
        <w:gridCol w:w="780"/>
        <w:gridCol w:w="720"/>
        <w:gridCol w:w="15"/>
        <w:gridCol w:w="257"/>
        <w:gridCol w:w="850"/>
        <w:gridCol w:w="2647"/>
      </w:tblGrid>
      <w:tr w:rsidR="005B0632" w:rsidRPr="009A1D35" w:rsidTr="001572BB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Сроки и объемы проводимых мероприятий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</w:tc>
      </w:tr>
      <w:tr w:rsidR="005B0632" w:rsidRPr="009A1D35" w:rsidTr="001572BB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Период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0D46" w:rsidRPr="009A1D35" w:rsidTr="001572BB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8372B" w:rsidP="003B600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B6003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DF0D46" w:rsidRPr="009A1D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3B600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B600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3B600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B600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3B600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B600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0632" w:rsidRPr="009A1D35" w:rsidTr="001572BB">
        <w:tc>
          <w:tcPr>
            <w:tcW w:w="145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1. Совершенствование нормативного правового регулирования в сфере противодействия коррупции на поселения</w:t>
            </w:r>
          </w:p>
        </w:tc>
      </w:tr>
      <w:tr w:rsidR="00DF0D46" w:rsidRPr="009A1D35" w:rsidTr="001572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Разработка и анализ проектов нормативных правовых актов поселения по вопросам противодействия коррупции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необходи-мости</w:t>
            </w:r>
            <w:proofErr w:type="spellEnd"/>
            <w:proofErr w:type="gram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</w:tc>
      </w:tr>
      <w:tr w:rsidR="00DF0D46" w:rsidRPr="009A1D35" w:rsidTr="001572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1.2.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Подготовка и внесение изменений в действующие НПА по результатам 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антикоррупционной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экспертизы с целью устранения коррупционных факторов (в случае их выявления)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необходи-мости</w:t>
            </w:r>
            <w:proofErr w:type="spellEnd"/>
            <w:proofErr w:type="gram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5B063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5B0632" w:rsidRPr="009A1D35" w:rsidTr="001572BB">
        <w:tc>
          <w:tcPr>
            <w:tcW w:w="145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ind w:left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2. Создание в администрации поселения комплексной системы противодействия коррупции</w:t>
            </w:r>
          </w:p>
        </w:tc>
      </w:tr>
      <w:tr w:rsidR="00DF0D46" w:rsidRPr="009A1D35" w:rsidTr="001572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Организация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контроля, за</w:t>
            </w:r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работой по рассмотрению жалоб и заявлений, поступивших от физических и юридических лиц, содержащих сведения о фактах коррупции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 (по мере поступления обращений)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0D46" w:rsidRPr="009A1D35" w:rsidRDefault="001B049C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5B063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DF0D46" w:rsidRPr="009A1D35" w:rsidTr="001572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87509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Выявление бесхозяйных объектов недвижимости находящихся на территории</w:t>
            </w:r>
            <w:r w:rsidR="008750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</w:t>
            </w:r>
            <w:r w:rsidR="0087509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» и дальнейшая постановка на баланс поселения.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875092" w:rsidP="00CF5AB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специалист финансового отдела</w:t>
            </w:r>
          </w:p>
        </w:tc>
      </w:tr>
      <w:tr w:rsidR="005B0632" w:rsidRPr="009A1D35" w:rsidTr="001572BB">
        <w:tc>
          <w:tcPr>
            <w:tcW w:w="145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3. Регламентация муниципальных услуг (функций)</w:t>
            </w:r>
          </w:p>
        </w:tc>
      </w:tr>
      <w:tr w:rsidR="00DF0D46" w:rsidRPr="009A1D35" w:rsidTr="001572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антикоррупционной</w:t>
            </w:r>
            <w:proofErr w:type="spellEnd"/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экспертизы нормативных 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правовых актов администрации </w:t>
            </w:r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поселения и 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5B063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DF0D46" w:rsidRPr="009A1D35" w:rsidTr="001572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Ведение перечня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proofErr w:type="gramEnd"/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услуг и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5B063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DF0D46" w:rsidRPr="009A1D35" w:rsidTr="001572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Разработка и утверждение </w:t>
            </w:r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административных регламентов, </w:t>
            </w:r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предоставляемых муниципальных </w:t>
            </w:r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услуг и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5B063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5B0632" w:rsidRPr="009A1D35" w:rsidTr="001572BB">
        <w:tc>
          <w:tcPr>
            <w:tcW w:w="145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4. Обеспечение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прозрачности деятельности органов местного самоуправления поселения</w:t>
            </w:r>
            <w:proofErr w:type="gramEnd"/>
          </w:p>
        </w:tc>
      </w:tr>
      <w:tr w:rsidR="00DF0D46" w:rsidRPr="009A1D35" w:rsidTr="001572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Размещение в СМИ </w:t>
            </w:r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утвержденных текстов </w:t>
            </w:r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административных регламентов </w:t>
            </w:r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исполнения муниципальных услуг и 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DF0D46" w:rsidRPr="009A1D35" w:rsidTr="001572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населения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через</w:t>
            </w:r>
            <w:proofErr w:type="gramEnd"/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СМИ о состоянии проблемы </w:t>
            </w:r>
          </w:p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коррупции в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F0D46" w:rsidRPr="009A1D35" w:rsidRDefault="00DF0D46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5B0632" w:rsidRPr="009A1D35" w:rsidTr="001572BB">
        <w:tc>
          <w:tcPr>
            <w:tcW w:w="145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5. Совершенствование деятельности органов местного самоуправления поселения по размещению муниципального заказа</w:t>
            </w:r>
          </w:p>
        </w:tc>
      </w:tr>
      <w:tr w:rsidR="00DF0D46" w:rsidRPr="009A1D35" w:rsidTr="001572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Совершенствования системы контроля в контрактной системе в сфере закупок товаров, работ, услуг для государственных и муниципальных нужд.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CF5AB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5092">
              <w:rPr>
                <w:rFonts w:ascii="Courier New" w:hAnsi="Courier New" w:cs="Courier New"/>
                <w:sz w:val="22"/>
                <w:szCs w:val="22"/>
              </w:rPr>
              <w:t>Главный специалист финансового отдела</w:t>
            </w:r>
          </w:p>
        </w:tc>
      </w:tr>
      <w:tr w:rsidR="005B0632" w:rsidRPr="009A1D35" w:rsidTr="001572BB">
        <w:tc>
          <w:tcPr>
            <w:tcW w:w="145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6. Совершенствование кадровой политики с учетом введения антикоррупционных мер</w:t>
            </w:r>
          </w:p>
        </w:tc>
      </w:tr>
      <w:tr w:rsidR="00DF0D46" w:rsidRPr="009A1D35" w:rsidTr="001572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6.1.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механизма кадрового обеспечения органов местного самоуправления. Недопущение поступления на муниципальную службу граждан, не отвечающих требованиям, предъявляемым к муниципальным служащим, преследующих противоправные корыстные цели, а также устранение предпосылок нарушений служебной дисциплины, минимизация 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возможностей возникновения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DF0D46" w:rsidRPr="009A1D35" w:rsidTr="001572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Проведение проверок достоверности представляемых сведений на муниципальных служащих путем запросов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CE114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="00CE114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DF0D46" w:rsidRPr="009A1D35" w:rsidTr="001572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6.3.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 мере направления документов в комиссию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CE114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DF0D46" w:rsidRPr="009A1D35" w:rsidTr="001572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6.4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A2140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Проведение служебных проверок по ставшим известным фактам коррупционных проявлений в администрации поселения, в том числе на основании опубликованных в средствах массовой информации материалов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DF0D46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 факту возникновения информации о коррупционном проявлении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1B049C" w:rsidP="00DF0D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9A1D35" w:rsidRDefault="00DF0D46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46" w:rsidRPr="009A1D35" w:rsidRDefault="00CE114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5B0632" w:rsidRPr="009A1D35" w:rsidTr="001572BB">
        <w:tc>
          <w:tcPr>
            <w:tcW w:w="145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7. Создание условий для снижения правового нигилизма населения, формирование антикоррупционного общественного мнения и нетерпимости к проявлению коррупции</w:t>
            </w:r>
          </w:p>
        </w:tc>
      </w:tr>
      <w:tr w:rsidR="005B0632" w:rsidRPr="009A1D35" w:rsidTr="001572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7.1.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населения о </w:t>
            </w:r>
          </w:p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работе дополнительных каналов связи для приема обращений граждан о фактах коррупции, иных противоправных действиях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осуществляется в рамках текущей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3B6D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B0632" w:rsidRPr="009A1D35" w:rsidRDefault="005B0632" w:rsidP="005B063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CF5AB4" w:rsidP="00CF5AB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5B0632" w:rsidRPr="009A1D35" w:rsidTr="001572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7.2.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Изготовление информац</w:t>
            </w:r>
            <w:r w:rsidR="00CF5AB4" w:rsidRPr="009A1D35">
              <w:rPr>
                <w:rFonts w:ascii="Courier New" w:hAnsi="Courier New" w:cs="Courier New"/>
                <w:sz w:val="22"/>
                <w:szCs w:val="22"/>
              </w:rPr>
              <w:t>ионных стендов, листовок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,  связанных с 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антикоррупционной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деятельностью для размещения на территории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CE1147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0115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B0632" w:rsidRPr="00F0115C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5B0632" w:rsidRPr="009A1D35">
              <w:rPr>
                <w:rFonts w:ascii="Courier New" w:hAnsi="Courier New" w:cs="Courier New"/>
                <w:sz w:val="22"/>
                <w:szCs w:val="22"/>
              </w:rPr>
              <w:t xml:space="preserve">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3B6D32" w:rsidP="001039D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5B0632" w:rsidP="001572B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до 01.1</w:t>
            </w:r>
            <w:r w:rsidR="00B42CCB" w:rsidRPr="009A1D35">
              <w:rPr>
                <w:rFonts w:ascii="Courier New" w:hAnsi="Courier New" w:cs="Courier New"/>
                <w:sz w:val="22"/>
                <w:szCs w:val="22"/>
              </w:rPr>
              <w:t>1</w:t>
            </w:r>
            <w:bookmarkStart w:id="0" w:name="_GoBack"/>
            <w:bookmarkEnd w:id="0"/>
            <w:r w:rsidR="00CF5AB4" w:rsidRPr="009A1D35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1572BB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2" w:rsidRPr="009A1D35" w:rsidRDefault="00CF5AB4" w:rsidP="00CF5AB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</w:tbl>
    <w:p w:rsidR="001B049C" w:rsidRDefault="001B049C"/>
    <w:p w:rsidR="001B049C" w:rsidRDefault="001B049C" w:rsidP="001B049C">
      <w:pPr>
        <w:jc w:val="right"/>
        <w:outlineLvl w:val="0"/>
      </w:pPr>
    </w:p>
    <w:p w:rsidR="00D8372B" w:rsidRDefault="00D8372B" w:rsidP="001B049C">
      <w:pPr>
        <w:jc w:val="right"/>
        <w:outlineLvl w:val="0"/>
      </w:pPr>
    </w:p>
    <w:p w:rsidR="009E6BE2" w:rsidRDefault="009E6BE2" w:rsidP="00C760A3">
      <w:pPr>
        <w:rPr>
          <w:rFonts w:asciiTheme="minorHAnsi" w:hAnsiTheme="minorHAnsi"/>
          <w:sz w:val="20"/>
          <w:szCs w:val="20"/>
        </w:rPr>
        <w:sectPr w:rsidR="009E6BE2" w:rsidSect="0073443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E1147" w:rsidRPr="004C2EFC" w:rsidRDefault="00CE1147" w:rsidP="00CE114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8A5195">
        <w:rPr>
          <w:rFonts w:ascii="Courier New" w:hAnsi="Courier New" w:cs="Courier New"/>
          <w:sz w:val="22"/>
          <w:szCs w:val="22"/>
        </w:rPr>
        <w:t xml:space="preserve"> </w:t>
      </w:r>
      <w:r w:rsidRPr="004C2EFC">
        <w:rPr>
          <w:rFonts w:ascii="Courier New" w:hAnsi="Courier New" w:cs="Courier New"/>
          <w:sz w:val="22"/>
          <w:szCs w:val="22"/>
        </w:rPr>
        <w:t xml:space="preserve">2 к  программе </w:t>
      </w:r>
    </w:p>
    <w:p w:rsidR="00CE1147" w:rsidRPr="004C2EFC" w:rsidRDefault="00CE1147" w:rsidP="00CE114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t xml:space="preserve">«Противодействие коррупции </w:t>
      </w:r>
      <w:proofErr w:type="gramStart"/>
      <w:r w:rsidRPr="004C2EFC">
        <w:rPr>
          <w:rFonts w:ascii="Courier New" w:hAnsi="Courier New" w:cs="Courier New"/>
          <w:sz w:val="22"/>
          <w:szCs w:val="22"/>
        </w:rPr>
        <w:t>в</w:t>
      </w:r>
      <w:proofErr w:type="gramEnd"/>
      <w:r w:rsidRPr="004C2EFC">
        <w:rPr>
          <w:rFonts w:ascii="Courier New" w:hAnsi="Courier New" w:cs="Courier New"/>
          <w:sz w:val="22"/>
          <w:szCs w:val="22"/>
        </w:rPr>
        <w:t xml:space="preserve"> </w:t>
      </w:r>
    </w:p>
    <w:p w:rsidR="00CE1147" w:rsidRPr="004C2EFC" w:rsidRDefault="003F38CD" w:rsidP="00CE114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t>м</w:t>
      </w:r>
      <w:r w:rsidR="00CE1147" w:rsidRPr="004C2EFC">
        <w:rPr>
          <w:rFonts w:ascii="Courier New" w:hAnsi="Courier New" w:cs="Courier New"/>
          <w:sz w:val="22"/>
          <w:szCs w:val="22"/>
        </w:rPr>
        <w:t>униципально</w:t>
      </w:r>
      <w:r w:rsidRPr="004C2EFC">
        <w:rPr>
          <w:rFonts w:ascii="Courier New" w:hAnsi="Courier New" w:cs="Courier New"/>
          <w:sz w:val="22"/>
          <w:szCs w:val="22"/>
        </w:rPr>
        <w:t xml:space="preserve">м </w:t>
      </w:r>
      <w:r w:rsidR="00CE1147" w:rsidRPr="004C2EFC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CE1147" w:rsidRPr="004C2EFC">
        <w:rPr>
          <w:rFonts w:ascii="Courier New" w:hAnsi="Courier New" w:cs="Courier New"/>
          <w:sz w:val="22"/>
          <w:szCs w:val="22"/>
        </w:rPr>
        <w:t>образовани</w:t>
      </w:r>
      <w:r w:rsidRPr="004C2EFC">
        <w:rPr>
          <w:rFonts w:ascii="Courier New" w:hAnsi="Courier New" w:cs="Courier New"/>
          <w:sz w:val="22"/>
          <w:szCs w:val="22"/>
        </w:rPr>
        <w:t>и</w:t>
      </w:r>
      <w:proofErr w:type="gramEnd"/>
      <w:r w:rsidR="00CE1147" w:rsidRPr="004C2EFC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CE1147" w:rsidRPr="004C2EFC">
        <w:rPr>
          <w:rFonts w:ascii="Courier New" w:hAnsi="Courier New" w:cs="Courier New"/>
          <w:sz w:val="22"/>
          <w:szCs w:val="22"/>
        </w:rPr>
        <w:t>Табарсук</w:t>
      </w:r>
      <w:proofErr w:type="spellEnd"/>
      <w:r w:rsidR="00CE1147" w:rsidRPr="004C2EFC">
        <w:rPr>
          <w:rFonts w:ascii="Courier New" w:hAnsi="Courier New" w:cs="Courier New"/>
          <w:sz w:val="22"/>
          <w:szCs w:val="22"/>
        </w:rPr>
        <w:t>» на 20</w:t>
      </w:r>
      <w:r w:rsidR="001572BB">
        <w:rPr>
          <w:rFonts w:ascii="Courier New" w:hAnsi="Courier New" w:cs="Courier New"/>
          <w:sz w:val="22"/>
          <w:szCs w:val="22"/>
        </w:rPr>
        <w:t>23</w:t>
      </w:r>
      <w:r w:rsidR="00CE1147" w:rsidRPr="004C2EFC">
        <w:rPr>
          <w:rFonts w:ascii="Courier New" w:hAnsi="Courier New" w:cs="Courier New"/>
          <w:sz w:val="22"/>
          <w:szCs w:val="22"/>
        </w:rPr>
        <w:t>-202</w:t>
      </w:r>
      <w:r w:rsidR="001572BB">
        <w:rPr>
          <w:rFonts w:ascii="Courier New" w:hAnsi="Courier New" w:cs="Courier New"/>
          <w:sz w:val="22"/>
          <w:szCs w:val="22"/>
        </w:rPr>
        <w:t>6</w:t>
      </w:r>
      <w:r w:rsidR="00CE1147" w:rsidRPr="004C2EFC">
        <w:rPr>
          <w:rFonts w:ascii="Courier New" w:hAnsi="Courier New" w:cs="Courier New"/>
          <w:sz w:val="22"/>
          <w:szCs w:val="22"/>
        </w:rPr>
        <w:t xml:space="preserve"> годы»</w:t>
      </w:r>
    </w:p>
    <w:p w:rsidR="00CE1147" w:rsidRPr="009A1D35" w:rsidRDefault="00CE1147" w:rsidP="00CE1147">
      <w:pPr>
        <w:pStyle w:val="a3"/>
        <w:rPr>
          <w:rFonts w:asciiTheme="minorHAnsi" w:hAnsiTheme="minorHAnsi"/>
          <w:sz w:val="22"/>
          <w:szCs w:val="22"/>
        </w:rPr>
      </w:pPr>
    </w:p>
    <w:p w:rsidR="001B049C" w:rsidRPr="00F14284" w:rsidRDefault="001B049C" w:rsidP="001B049C">
      <w:pPr>
        <w:jc w:val="center"/>
        <w:outlineLvl w:val="0"/>
        <w:rPr>
          <w:b/>
        </w:rPr>
      </w:pPr>
    </w:p>
    <w:p w:rsidR="001B049C" w:rsidRPr="009A1D35" w:rsidRDefault="001B049C" w:rsidP="001B049C">
      <w:pPr>
        <w:jc w:val="center"/>
        <w:outlineLvl w:val="0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План</w:t>
      </w:r>
    </w:p>
    <w:p w:rsidR="001B049C" w:rsidRPr="009A1D35" w:rsidRDefault="001B049C" w:rsidP="001B049C">
      <w:pPr>
        <w:jc w:val="center"/>
        <w:outlineLvl w:val="0"/>
        <w:rPr>
          <w:rFonts w:ascii="Arial" w:hAnsi="Arial" w:cs="Arial"/>
          <w:b/>
          <w:bCs/>
        </w:rPr>
      </w:pPr>
      <w:r w:rsidRPr="009A1D35">
        <w:rPr>
          <w:rFonts w:ascii="Arial" w:hAnsi="Arial" w:cs="Arial"/>
          <w:b/>
        </w:rPr>
        <w:t xml:space="preserve">мероприятий </w:t>
      </w:r>
      <w:r w:rsidRPr="009A1D35">
        <w:rPr>
          <w:rFonts w:ascii="Arial" w:hAnsi="Arial" w:cs="Arial"/>
          <w:b/>
          <w:bCs/>
        </w:rPr>
        <w:t>по противодействию коррупции в</w:t>
      </w:r>
      <w:r w:rsidR="001D1937">
        <w:rPr>
          <w:rFonts w:ascii="Arial" w:hAnsi="Arial" w:cs="Arial"/>
          <w:b/>
          <w:bCs/>
        </w:rPr>
        <w:t xml:space="preserve"> МО «Табарсук</w:t>
      </w:r>
      <w:r w:rsidRPr="009A1D35">
        <w:rPr>
          <w:rFonts w:ascii="Arial" w:hAnsi="Arial" w:cs="Arial"/>
          <w:b/>
          <w:bCs/>
        </w:rPr>
        <w:t>»</w:t>
      </w:r>
    </w:p>
    <w:p w:rsidR="001B049C" w:rsidRPr="009A1D35" w:rsidRDefault="001B049C" w:rsidP="001B049C">
      <w:pPr>
        <w:jc w:val="center"/>
        <w:outlineLvl w:val="0"/>
        <w:rPr>
          <w:rFonts w:ascii="Arial" w:hAnsi="Arial" w:cs="Arial"/>
          <w:b/>
        </w:rPr>
      </w:pPr>
      <w:r w:rsidRPr="009A1D35">
        <w:rPr>
          <w:rFonts w:ascii="Arial" w:hAnsi="Arial" w:cs="Arial"/>
          <w:b/>
          <w:bCs/>
        </w:rPr>
        <w:t>на 20</w:t>
      </w:r>
      <w:r w:rsidR="001572BB">
        <w:rPr>
          <w:rFonts w:ascii="Arial" w:hAnsi="Arial" w:cs="Arial"/>
          <w:b/>
          <w:bCs/>
        </w:rPr>
        <w:t>23-2026</w:t>
      </w:r>
      <w:r w:rsidRPr="009A1D35">
        <w:rPr>
          <w:rFonts w:ascii="Arial" w:hAnsi="Arial" w:cs="Arial"/>
          <w:b/>
          <w:bCs/>
        </w:rPr>
        <w:t xml:space="preserve"> год</w:t>
      </w:r>
      <w:r w:rsidR="001572BB">
        <w:rPr>
          <w:rFonts w:ascii="Arial" w:hAnsi="Arial" w:cs="Arial"/>
          <w:b/>
          <w:bCs/>
        </w:rPr>
        <w:t>ы</w:t>
      </w:r>
    </w:p>
    <w:p w:rsidR="001B049C" w:rsidRPr="00F14284" w:rsidRDefault="001B049C" w:rsidP="001B049C">
      <w:pPr>
        <w:jc w:val="both"/>
        <w:outlineLvl w:val="0"/>
        <w:rPr>
          <w:b/>
        </w:rPr>
      </w:pPr>
    </w:p>
    <w:tbl>
      <w:tblPr>
        <w:tblW w:w="1044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1620"/>
        <w:gridCol w:w="2160"/>
      </w:tblGrid>
      <w:tr w:rsidR="001B049C" w:rsidRPr="009A1D35" w:rsidTr="001039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</w:tc>
      </w:tr>
      <w:tr w:rsidR="001B049C" w:rsidRPr="009A1D35" w:rsidTr="001039DC">
        <w:trPr>
          <w:cantSplit/>
          <w:trHeight w:val="10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антикоррупционной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экспертизы муниципальных правовых актов и  проектов муниципальных правовых актов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Комиссия по противодействию коррупции </w:t>
            </w:r>
          </w:p>
        </w:tc>
      </w:tr>
      <w:tr w:rsidR="001B049C" w:rsidRPr="009A1D35" w:rsidTr="001039D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572BB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6C2C2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МО «</w:t>
            </w:r>
            <w:r w:rsidR="006C2C23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1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опроса (анкетирования) среди получателей муниципальных услуг с целью выявления 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коррупциогенных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факторов и их последующее устранение</w:t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 раза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049C" w:rsidRPr="009A1D35" w:rsidTr="001039DC">
        <w:trPr>
          <w:cantSplit/>
          <w:trHeight w:val="10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C67A5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Организация заседаний  Комиссии по противодействию коррупции МО «</w:t>
            </w:r>
            <w:r w:rsidR="00C67A5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E2B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Глава МО «</w:t>
            </w:r>
            <w:r w:rsidR="00C67A5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C67A5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Анализ жалоб и обращений граждан  о фактах коррупции  в органах местного самоуправления МО «</w:t>
            </w:r>
            <w:r w:rsidR="00C67A5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 и организация проверок указанных фактов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049C" w:rsidRPr="009A1D35" w:rsidTr="001039DC">
        <w:trPr>
          <w:cantSplit/>
          <w:trHeight w:val="1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 соблюдением требований Федерального закона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C67A5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 МО «</w:t>
            </w:r>
            <w:r w:rsidR="00C67A5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1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Проведение анализа эффективности бюджетных расходов муниципального бюджета  при осуществлении закупок товаров, работ, услуг для обеспечения муниципальных нужд МО «</w:t>
            </w:r>
            <w:r w:rsidR="00C67A5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»  </w:t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1B049C" w:rsidRPr="009A1D35" w:rsidRDefault="001B049C" w:rsidP="001039DC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2 раза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D8372B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КСП по согласованию</w:t>
            </w:r>
          </w:p>
          <w:p w:rsidR="001B049C" w:rsidRPr="009A1D35" w:rsidRDefault="001B049C" w:rsidP="001039DC">
            <w:pPr>
              <w:rPr>
                <w:rFonts w:ascii="Courier New" w:hAnsi="Courier New" w:cs="Courier New"/>
              </w:rPr>
            </w:pPr>
          </w:p>
          <w:p w:rsidR="001B049C" w:rsidRPr="009A1D35" w:rsidRDefault="001B049C" w:rsidP="001039DC">
            <w:pPr>
              <w:rPr>
                <w:rFonts w:ascii="Courier New" w:hAnsi="Courier New" w:cs="Courier New"/>
              </w:rPr>
            </w:pPr>
          </w:p>
          <w:p w:rsidR="001B049C" w:rsidRPr="009A1D35" w:rsidRDefault="001B049C" w:rsidP="001039DC">
            <w:pPr>
              <w:rPr>
                <w:rFonts w:ascii="Courier New" w:hAnsi="Courier New" w:cs="Courier New"/>
              </w:rPr>
            </w:pPr>
          </w:p>
          <w:p w:rsidR="001B049C" w:rsidRPr="009A1D35" w:rsidRDefault="001B049C" w:rsidP="001039DC">
            <w:pPr>
              <w:rPr>
                <w:rFonts w:ascii="Courier New" w:hAnsi="Courier New" w:cs="Courier New"/>
              </w:rPr>
            </w:pPr>
          </w:p>
        </w:tc>
      </w:tr>
      <w:tr w:rsidR="001B049C" w:rsidRPr="009A1D35" w:rsidTr="001039D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43657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Обучение муниципальных</w:t>
            </w:r>
            <w:r w:rsidR="00D8372B">
              <w:rPr>
                <w:rFonts w:ascii="Courier New" w:hAnsi="Courier New" w:cs="Courier New"/>
                <w:sz w:val="22"/>
                <w:szCs w:val="22"/>
              </w:rPr>
              <w:t xml:space="preserve"> служащих МО «</w:t>
            </w:r>
            <w:r w:rsidR="00436570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="00D8372B">
              <w:rPr>
                <w:rFonts w:ascii="Courier New" w:hAnsi="Courier New" w:cs="Courier New"/>
                <w:sz w:val="22"/>
                <w:szCs w:val="22"/>
              </w:rPr>
              <w:t>» по вопросам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противодействия коррупции (</w:t>
            </w:r>
            <w:proofErr w:type="spellStart"/>
            <w:r w:rsidRPr="009A1D35">
              <w:rPr>
                <w:rFonts w:ascii="Courier New" w:hAnsi="Courier New" w:cs="Courier New"/>
                <w:sz w:val="22"/>
                <w:szCs w:val="22"/>
              </w:rPr>
              <w:t>антикоррупционная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экспертиза  муниципальных правовых актов и их проектов)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572BB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C67A5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C67A5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47B0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Размещение информации по вопросам противодействия коррупции на официальном сайте МО «</w:t>
            </w:r>
            <w:r w:rsidR="00947B07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47B0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МО «</w:t>
            </w:r>
            <w:r w:rsidR="00947B07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26AC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Освещение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деятельности противодействия коррупции  органов местного самоуправления</w:t>
            </w:r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r w:rsidR="00947B07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 в средстве массовой информации «</w:t>
            </w:r>
            <w:proofErr w:type="spellStart"/>
            <w:r w:rsidR="00926AC6">
              <w:rPr>
                <w:rFonts w:ascii="Courier New" w:hAnsi="Courier New" w:cs="Courier New"/>
                <w:sz w:val="22"/>
                <w:szCs w:val="22"/>
              </w:rPr>
              <w:t>Табарсукский</w:t>
            </w:r>
            <w:proofErr w:type="spell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вестник»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26AC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МО «</w:t>
            </w:r>
            <w:r w:rsidR="00926AC6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926AC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Проведение сходов по вопросам формирования негативного отношения к проявлениям коррупции в МО «</w:t>
            </w:r>
            <w:r w:rsidR="00926AC6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Глава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Комиссия  по противодействию коррупции</w:t>
            </w:r>
          </w:p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Информирование предпринимателей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 об изменениях в законодательстве в части, касающейся сферы малого и среднего  бизнеса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Организация и проведение заседаний представителей органов местного самоуправления, правоохранительных органов и предпринимателей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 с целью предупреждения и исключения  фактов коррупции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Глава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9A1D35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9A1D35">
              <w:rPr>
                <w:rFonts w:ascii="Courier New" w:hAnsi="Courier New" w:cs="Courier New"/>
                <w:sz w:val="22"/>
                <w:szCs w:val="22"/>
              </w:rPr>
              <w:t xml:space="preserve"> эксплуатацией и содержанием жилищного фонда.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Обеспечение в установленном порядке уведомления органов миграционной службы о прибытии иностранных граждан на территорию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B049C" w:rsidRPr="009A1D35" w:rsidTr="001039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049C" w:rsidRPr="009A1D35" w:rsidRDefault="001B049C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Включение вопросов миграции в повестку 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572BB" w:rsidP="001039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9C" w:rsidRPr="009A1D35" w:rsidRDefault="001B049C" w:rsidP="00E3032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1D3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E30328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r w:rsidRPr="009A1D3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0B0F44" w:rsidRDefault="000B0F44" w:rsidP="001B049C">
      <w:pPr>
        <w:jc w:val="both"/>
        <w:rPr>
          <w:rFonts w:ascii="Arial" w:hAnsi="Arial" w:cs="Arial"/>
        </w:rPr>
      </w:pPr>
    </w:p>
    <w:p w:rsidR="009E2B4C" w:rsidRPr="004C2EFC" w:rsidRDefault="009E2B4C" w:rsidP="009E2B4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t xml:space="preserve">Приложение №3 к  программе </w:t>
      </w:r>
    </w:p>
    <w:p w:rsidR="009E2B4C" w:rsidRPr="004C2EFC" w:rsidRDefault="009E2B4C" w:rsidP="009E2B4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t xml:space="preserve">«Противодействие коррупции </w:t>
      </w:r>
      <w:proofErr w:type="gramStart"/>
      <w:r w:rsidRPr="004C2EFC">
        <w:rPr>
          <w:rFonts w:ascii="Courier New" w:hAnsi="Courier New" w:cs="Courier New"/>
          <w:sz w:val="22"/>
          <w:szCs w:val="22"/>
        </w:rPr>
        <w:t>в</w:t>
      </w:r>
      <w:proofErr w:type="gramEnd"/>
      <w:r w:rsidRPr="004C2EFC">
        <w:rPr>
          <w:rFonts w:ascii="Courier New" w:hAnsi="Courier New" w:cs="Courier New"/>
          <w:sz w:val="22"/>
          <w:szCs w:val="22"/>
        </w:rPr>
        <w:t xml:space="preserve"> </w:t>
      </w:r>
    </w:p>
    <w:p w:rsidR="009E2B4C" w:rsidRPr="004C2EFC" w:rsidRDefault="009E2B4C" w:rsidP="009E2B4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C2EFC">
        <w:rPr>
          <w:rFonts w:ascii="Courier New" w:hAnsi="Courier New" w:cs="Courier New"/>
          <w:sz w:val="22"/>
          <w:szCs w:val="22"/>
        </w:rPr>
        <w:t xml:space="preserve">муниципальном  </w:t>
      </w:r>
      <w:proofErr w:type="gramStart"/>
      <w:r w:rsidRPr="004C2EFC">
        <w:rPr>
          <w:rFonts w:ascii="Courier New" w:hAnsi="Courier New" w:cs="Courier New"/>
          <w:sz w:val="22"/>
          <w:szCs w:val="22"/>
        </w:rPr>
        <w:t>образовании</w:t>
      </w:r>
      <w:proofErr w:type="gramEnd"/>
      <w:r w:rsidRPr="004C2EFC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Pr="004C2EFC">
        <w:rPr>
          <w:rFonts w:ascii="Courier New" w:hAnsi="Courier New" w:cs="Courier New"/>
          <w:sz w:val="22"/>
          <w:szCs w:val="22"/>
        </w:rPr>
        <w:t>Табарсук</w:t>
      </w:r>
      <w:proofErr w:type="spellEnd"/>
      <w:r w:rsidRPr="004C2EFC">
        <w:rPr>
          <w:rFonts w:ascii="Courier New" w:hAnsi="Courier New" w:cs="Courier New"/>
          <w:sz w:val="22"/>
          <w:szCs w:val="22"/>
        </w:rPr>
        <w:t>» на 20</w:t>
      </w:r>
      <w:r w:rsidR="00321FA7">
        <w:rPr>
          <w:rFonts w:ascii="Courier New" w:hAnsi="Courier New" w:cs="Courier New"/>
          <w:sz w:val="22"/>
          <w:szCs w:val="22"/>
        </w:rPr>
        <w:t>23</w:t>
      </w:r>
      <w:r w:rsidRPr="004C2EFC">
        <w:rPr>
          <w:rFonts w:ascii="Courier New" w:hAnsi="Courier New" w:cs="Courier New"/>
          <w:sz w:val="22"/>
          <w:szCs w:val="22"/>
        </w:rPr>
        <w:t>-202</w:t>
      </w:r>
      <w:r w:rsidR="00321FA7">
        <w:rPr>
          <w:rFonts w:ascii="Courier New" w:hAnsi="Courier New" w:cs="Courier New"/>
          <w:sz w:val="22"/>
          <w:szCs w:val="22"/>
        </w:rPr>
        <w:t>6</w:t>
      </w:r>
      <w:r w:rsidRPr="004C2EFC">
        <w:rPr>
          <w:rFonts w:ascii="Courier New" w:hAnsi="Courier New" w:cs="Courier New"/>
          <w:sz w:val="22"/>
          <w:szCs w:val="22"/>
        </w:rPr>
        <w:t xml:space="preserve"> годы»</w:t>
      </w:r>
    </w:p>
    <w:p w:rsidR="009E2B4C" w:rsidRPr="009A1D35" w:rsidRDefault="009E2B4C" w:rsidP="001B049C">
      <w:pPr>
        <w:jc w:val="both"/>
        <w:rPr>
          <w:rFonts w:ascii="Arial" w:hAnsi="Arial" w:cs="Arial"/>
        </w:rPr>
      </w:pPr>
    </w:p>
    <w:p w:rsidR="001B049C" w:rsidRPr="009A1D35" w:rsidRDefault="001B049C" w:rsidP="001B049C">
      <w:pPr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 xml:space="preserve">Состав </w:t>
      </w:r>
    </w:p>
    <w:p w:rsidR="001B049C" w:rsidRPr="009A1D35" w:rsidRDefault="001B049C" w:rsidP="001B049C">
      <w:pPr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Комиссии  по противодействию коррупции</w:t>
      </w:r>
    </w:p>
    <w:p w:rsidR="001B049C" w:rsidRPr="009A1D35" w:rsidRDefault="001B049C" w:rsidP="001B049C">
      <w:pPr>
        <w:jc w:val="center"/>
        <w:rPr>
          <w:rFonts w:ascii="Arial" w:hAnsi="Arial" w:cs="Arial"/>
          <w:b/>
        </w:rPr>
      </w:pPr>
      <w:r w:rsidRPr="009A1D35">
        <w:rPr>
          <w:rFonts w:ascii="Arial" w:hAnsi="Arial" w:cs="Arial"/>
          <w:b/>
        </w:rPr>
        <w:t>в МО «</w:t>
      </w:r>
      <w:r w:rsidR="009E2B4C">
        <w:rPr>
          <w:rFonts w:ascii="Arial" w:hAnsi="Arial" w:cs="Arial"/>
          <w:b/>
        </w:rPr>
        <w:t>Табарсук</w:t>
      </w:r>
      <w:r w:rsidRPr="009A1D35">
        <w:rPr>
          <w:rFonts w:ascii="Arial" w:hAnsi="Arial" w:cs="Arial"/>
          <w:b/>
        </w:rPr>
        <w:t>»</w:t>
      </w:r>
    </w:p>
    <w:p w:rsidR="001B049C" w:rsidRPr="009A1D35" w:rsidRDefault="001B049C" w:rsidP="001B049C">
      <w:pPr>
        <w:spacing w:line="360" w:lineRule="auto"/>
        <w:rPr>
          <w:rFonts w:ascii="Arial" w:hAnsi="Arial" w:cs="Arial"/>
        </w:rPr>
      </w:pPr>
    </w:p>
    <w:p w:rsidR="001B049C" w:rsidRPr="00C037C9" w:rsidRDefault="001B049C" w:rsidP="00C037C9">
      <w:pPr>
        <w:pStyle w:val="a3"/>
        <w:jc w:val="both"/>
        <w:rPr>
          <w:rFonts w:ascii="Arial" w:hAnsi="Arial" w:cs="Arial"/>
        </w:rPr>
      </w:pPr>
      <w:r w:rsidRPr="00C037C9">
        <w:rPr>
          <w:rFonts w:ascii="Arial" w:hAnsi="Arial" w:cs="Arial"/>
        </w:rPr>
        <w:t>Председатель:</w:t>
      </w:r>
    </w:p>
    <w:p w:rsidR="001B049C" w:rsidRPr="00C037C9" w:rsidRDefault="00DF2FD9" w:rsidP="00C037C9">
      <w:pPr>
        <w:pStyle w:val="a3"/>
        <w:jc w:val="both"/>
        <w:rPr>
          <w:rFonts w:ascii="Arial" w:hAnsi="Arial" w:cs="Arial"/>
        </w:rPr>
      </w:pPr>
      <w:r w:rsidRPr="00C037C9">
        <w:rPr>
          <w:rFonts w:ascii="Arial" w:hAnsi="Arial" w:cs="Arial"/>
        </w:rPr>
        <w:t>Андре</w:t>
      </w:r>
      <w:r w:rsidR="00D70296" w:rsidRPr="00C037C9">
        <w:rPr>
          <w:rFonts w:ascii="Arial" w:hAnsi="Arial" w:cs="Arial"/>
        </w:rPr>
        <w:t>е</w:t>
      </w:r>
      <w:r w:rsidRPr="00C037C9">
        <w:rPr>
          <w:rFonts w:ascii="Arial" w:hAnsi="Arial" w:cs="Arial"/>
        </w:rPr>
        <w:t>ва Т.С</w:t>
      </w:r>
      <w:r w:rsidR="001B049C" w:rsidRPr="00C037C9">
        <w:rPr>
          <w:rFonts w:ascii="Arial" w:hAnsi="Arial" w:cs="Arial"/>
        </w:rPr>
        <w:t>. – глава МО «</w:t>
      </w:r>
      <w:r w:rsidRPr="00C037C9">
        <w:rPr>
          <w:rFonts w:ascii="Arial" w:hAnsi="Arial" w:cs="Arial"/>
        </w:rPr>
        <w:t>Табарсук</w:t>
      </w:r>
      <w:r w:rsidR="001B049C" w:rsidRPr="00C037C9">
        <w:rPr>
          <w:rFonts w:ascii="Arial" w:hAnsi="Arial" w:cs="Arial"/>
        </w:rPr>
        <w:t>»</w:t>
      </w:r>
    </w:p>
    <w:p w:rsidR="001B049C" w:rsidRPr="00C037C9" w:rsidRDefault="001B049C" w:rsidP="00C037C9">
      <w:pPr>
        <w:pStyle w:val="a3"/>
        <w:jc w:val="both"/>
        <w:rPr>
          <w:rFonts w:ascii="Arial" w:hAnsi="Arial" w:cs="Arial"/>
        </w:rPr>
      </w:pPr>
    </w:p>
    <w:p w:rsidR="001B049C" w:rsidRPr="00C037C9" w:rsidRDefault="001B049C" w:rsidP="00C037C9">
      <w:pPr>
        <w:pStyle w:val="a3"/>
        <w:jc w:val="both"/>
        <w:rPr>
          <w:rFonts w:ascii="Arial" w:hAnsi="Arial" w:cs="Arial"/>
        </w:rPr>
      </w:pPr>
      <w:r w:rsidRPr="00C037C9">
        <w:rPr>
          <w:rFonts w:ascii="Arial" w:hAnsi="Arial" w:cs="Arial"/>
        </w:rPr>
        <w:t>Члены:</w:t>
      </w:r>
    </w:p>
    <w:p w:rsidR="001B049C" w:rsidRPr="00C037C9" w:rsidRDefault="00DF2FD9" w:rsidP="00C037C9">
      <w:pPr>
        <w:pStyle w:val="a3"/>
        <w:jc w:val="both"/>
        <w:rPr>
          <w:rFonts w:ascii="Arial" w:hAnsi="Arial" w:cs="Arial"/>
        </w:rPr>
      </w:pPr>
      <w:proofErr w:type="spellStart"/>
      <w:r w:rsidRPr="00C037C9">
        <w:rPr>
          <w:rFonts w:ascii="Arial" w:hAnsi="Arial" w:cs="Arial"/>
        </w:rPr>
        <w:t>Голубитченко</w:t>
      </w:r>
      <w:proofErr w:type="spellEnd"/>
      <w:r w:rsidRPr="00C037C9">
        <w:rPr>
          <w:rFonts w:ascii="Arial" w:hAnsi="Arial" w:cs="Arial"/>
        </w:rPr>
        <w:t xml:space="preserve"> Е.П</w:t>
      </w:r>
      <w:r w:rsidR="001B049C" w:rsidRPr="00C037C9">
        <w:rPr>
          <w:rFonts w:ascii="Arial" w:hAnsi="Arial" w:cs="Arial"/>
        </w:rPr>
        <w:t>. – ведущий специалист администрации МО «</w:t>
      </w:r>
      <w:r w:rsidRPr="00C037C9">
        <w:rPr>
          <w:rFonts w:ascii="Arial" w:hAnsi="Arial" w:cs="Arial"/>
        </w:rPr>
        <w:t>Табарсук</w:t>
      </w:r>
      <w:r w:rsidR="001B049C" w:rsidRPr="00C037C9">
        <w:rPr>
          <w:rFonts w:ascii="Arial" w:hAnsi="Arial" w:cs="Arial"/>
        </w:rPr>
        <w:t>»</w:t>
      </w:r>
    </w:p>
    <w:p w:rsidR="001B049C" w:rsidRPr="00C037C9" w:rsidRDefault="00C037C9" w:rsidP="00C037C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Павлова М.А</w:t>
      </w:r>
      <w:r w:rsidR="008E3AB2" w:rsidRPr="00C037C9">
        <w:rPr>
          <w:rFonts w:ascii="Arial" w:hAnsi="Arial" w:cs="Arial"/>
        </w:rPr>
        <w:t>.</w:t>
      </w:r>
      <w:r w:rsidR="001B049C" w:rsidRPr="00C037C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специалист 1 категории (секретарь руководителя)</w:t>
      </w:r>
      <w:r w:rsidR="001B049C" w:rsidRPr="00C037C9">
        <w:rPr>
          <w:rFonts w:ascii="Arial" w:hAnsi="Arial" w:cs="Arial"/>
        </w:rPr>
        <w:t xml:space="preserve"> </w:t>
      </w:r>
      <w:r w:rsidRPr="00C037C9">
        <w:rPr>
          <w:rFonts w:ascii="Arial" w:hAnsi="Arial" w:cs="Arial"/>
        </w:rPr>
        <w:t xml:space="preserve">администрации </w:t>
      </w:r>
      <w:r w:rsidR="001B049C" w:rsidRPr="00C037C9">
        <w:rPr>
          <w:rFonts w:ascii="Arial" w:hAnsi="Arial" w:cs="Arial"/>
        </w:rPr>
        <w:t>«</w:t>
      </w:r>
      <w:proofErr w:type="spellStart"/>
      <w:r w:rsidR="00DF2FD9" w:rsidRPr="00C037C9">
        <w:rPr>
          <w:rFonts w:ascii="Arial" w:hAnsi="Arial" w:cs="Arial"/>
        </w:rPr>
        <w:t>Табарсук</w:t>
      </w:r>
      <w:proofErr w:type="spellEnd"/>
      <w:r w:rsidR="001B049C" w:rsidRPr="00C037C9">
        <w:rPr>
          <w:rFonts w:ascii="Arial" w:hAnsi="Arial" w:cs="Arial"/>
        </w:rPr>
        <w:t>»</w:t>
      </w:r>
    </w:p>
    <w:p w:rsidR="001B049C" w:rsidRPr="00C037C9" w:rsidRDefault="00DF2FD9" w:rsidP="00C037C9">
      <w:pPr>
        <w:pStyle w:val="a3"/>
        <w:jc w:val="both"/>
        <w:rPr>
          <w:rFonts w:ascii="Arial" w:hAnsi="Arial" w:cs="Arial"/>
        </w:rPr>
      </w:pPr>
      <w:proofErr w:type="spellStart"/>
      <w:r w:rsidRPr="00C037C9">
        <w:rPr>
          <w:rFonts w:ascii="Arial" w:hAnsi="Arial" w:cs="Arial"/>
        </w:rPr>
        <w:t>Песляк</w:t>
      </w:r>
      <w:proofErr w:type="spellEnd"/>
      <w:r w:rsidRPr="00C037C9">
        <w:rPr>
          <w:rFonts w:ascii="Arial" w:hAnsi="Arial" w:cs="Arial"/>
        </w:rPr>
        <w:t xml:space="preserve"> Н.В</w:t>
      </w:r>
      <w:r w:rsidR="008E3AB2" w:rsidRPr="00C037C9">
        <w:rPr>
          <w:rFonts w:ascii="Arial" w:hAnsi="Arial" w:cs="Arial"/>
        </w:rPr>
        <w:t>.</w:t>
      </w:r>
      <w:r w:rsidR="001B049C" w:rsidRPr="00C037C9">
        <w:rPr>
          <w:rFonts w:ascii="Arial" w:hAnsi="Arial" w:cs="Arial"/>
        </w:rPr>
        <w:t xml:space="preserve"> – депутат Думы МО «</w:t>
      </w:r>
      <w:r w:rsidRPr="00C037C9">
        <w:rPr>
          <w:rFonts w:ascii="Arial" w:hAnsi="Arial" w:cs="Arial"/>
        </w:rPr>
        <w:t>Табарсук</w:t>
      </w:r>
      <w:r w:rsidR="001B049C" w:rsidRPr="00C037C9">
        <w:rPr>
          <w:rFonts w:ascii="Arial" w:hAnsi="Arial" w:cs="Arial"/>
        </w:rPr>
        <w:t>»</w:t>
      </w:r>
    </w:p>
    <w:p w:rsidR="001B049C" w:rsidRDefault="001B049C"/>
    <w:sectPr w:rsidR="001B049C" w:rsidSect="0073443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211"/>
    <w:multiLevelType w:val="hybridMultilevel"/>
    <w:tmpl w:val="3D52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96B"/>
    <w:rsid w:val="00033C4D"/>
    <w:rsid w:val="000B0F44"/>
    <w:rsid w:val="001039DC"/>
    <w:rsid w:val="001250B1"/>
    <w:rsid w:val="00130656"/>
    <w:rsid w:val="001572BB"/>
    <w:rsid w:val="00166302"/>
    <w:rsid w:val="001B049C"/>
    <w:rsid w:val="001D1937"/>
    <w:rsid w:val="00201895"/>
    <w:rsid w:val="0022084A"/>
    <w:rsid w:val="00230E81"/>
    <w:rsid w:val="00244CD6"/>
    <w:rsid w:val="002B21B7"/>
    <w:rsid w:val="002B6FAF"/>
    <w:rsid w:val="002D4985"/>
    <w:rsid w:val="002F3231"/>
    <w:rsid w:val="00321FA7"/>
    <w:rsid w:val="003563C6"/>
    <w:rsid w:val="00357151"/>
    <w:rsid w:val="00381900"/>
    <w:rsid w:val="003B6003"/>
    <w:rsid w:val="003B6D32"/>
    <w:rsid w:val="003E2041"/>
    <w:rsid w:val="003F2C43"/>
    <w:rsid w:val="003F38CD"/>
    <w:rsid w:val="00436570"/>
    <w:rsid w:val="00447CD4"/>
    <w:rsid w:val="004579F6"/>
    <w:rsid w:val="00472348"/>
    <w:rsid w:val="004C2EFC"/>
    <w:rsid w:val="004F1E4F"/>
    <w:rsid w:val="005048E6"/>
    <w:rsid w:val="0051491C"/>
    <w:rsid w:val="005544BA"/>
    <w:rsid w:val="00596CF0"/>
    <w:rsid w:val="005B0632"/>
    <w:rsid w:val="005B3C23"/>
    <w:rsid w:val="005D59F0"/>
    <w:rsid w:val="00666AFD"/>
    <w:rsid w:val="00672414"/>
    <w:rsid w:val="006860E4"/>
    <w:rsid w:val="00691C9E"/>
    <w:rsid w:val="00696BC8"/>
    <w:rsid w:val="006B6CF2"/>
    <w:rsid w:val="006C2C23"/>
    <w:rsid w:val="006D55C5"/>
    <w:rsid w:val="0073443A"/>
    <w:rsid w:val="00756C71"/>
    <w:rsid w:val="00765FE9"/>
    <w:rsid w:val="0079149F"/>
    <w:rsid w:val="007A2E12"/>
    <w:rsid w:val="007D5F42"/>
    <w:rsid w:val="007E611E"/>
    <w:rsid w:val="008333C9"/>
    <w:rsid w:val="008721A3"/>
    <w:rsid w:val="00875092"/>
    <w:rsid w:val="008A5195"/>
    <w:rsid w:val="008B091F"/>
    <w:rsid w:val="008C7A4C"/>
    <w:rsid w:val="008E3AB2"/>
    <w:rsid w:val="00926AC6"/>
    <w:rsid w:val="00947B07"/>
    <w:rsid w:val="00953820"/>
    <w:rsid w:val="0098190F"/>
    <w:rsid w:val="009832B5"/>
    <w:rsid w:val="009A1D35"/>
    <w:rsid w:val="009B00AA"/>
    <w:rsid w:val="009C1B46"/>
    <w:rsid w:val="009E2B4C"/>
    <w:rsid w:val="009E6BE2"/>
    <w:rsid w:val="00A21404"/>
    <w:rsid w:val="00A4252C"/>
    <w:rsid w:val="00A47BE6"/>
    <w:rsid w:val="00AE5310"/>
    <w:rsid w:val="00B1234B"/>
    <w:rsid w:val="00B25069"/>
    <w:rsid w:val="00B42CCB"/>
    <w:rsid w:val="00B46A82"/>
    <w:rsid w:val="00B56A88"/>
    <w:rsid w:val="00B631F3"/>
    <w:rsid w:val="00BB3B37"/>
    <w:rsid w:val="00C037C9"/>
    <w:rsid w:val="00C10D42"/>
    <w:rsid w:val="00C25DDD"/>
    <w:rsid w:val="00C57B8E"/>
    <w:rsid w:val="00C67A52"/>
    <w:rsid w:val="00C7496B"/>
    <w:rsid w:val="00C756C1"/>
    <w:rsid w:val="00C760A3"/>
    <w:rsid w:val="00CE1147"/>
    <w:rsid w:val="00CF5AB4"/>
    <w:rsid w:val="00D010A2"/>
    <w:rsid w:val="00D01C2D"/>
    <w:rsid w:val="00D04C51"/>
    <w:rsid w:val="00D70296"/>
    <w:rsid w:val="00D8372B"/>
    <w:rsid w:val="00DA2BC8"/>
    <w:rsid w:val="00DD1119"/>
    <w:rsid w:val="00DE2029"/>
    <w:rsid w:val="00DF0D46"/>
    <w:rsid w:val="00DF2FD9"/>
    <w:rsid w:val="00E30328"/>
    <w:rsid w:val="00EB7369"/>
    <w:rsid w:val="00EC2585"/>
    <w:rsid w:val="00EC4CC6"/>
    <w:rsid w:val="00F0115C"/>
    <w:rsid w:val="00F01E87"/>
    <w:rsid w:val="00F208C5"/>
    <w:rsid w:val="00FD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B0632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6">
    <w:name w:val="Hyperlink"/>
    <w:basedOn w:val="a0"/>
    <w:uiPriority w:val="99"/>
    <w:unhideWhenUsed/>
    <w:rsid w:val="005B06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06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6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0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C57B8E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A47B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5B0632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5">
    <w:name w:val="Hyperlink"/>
    <w:basedOn w:val="a0"/>
    <w:uiPriority w:val="99"/>
    <w:unhideWhenUsed/>
    <w:rsid w:val="005B06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6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115A-F3B7-4AF0-8B70-06C12160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13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Admin</cp:lastModifiedBy>
  <cp:revision>87</cp:revision>
  <cp:lastPrinted>2023-02-17T03:03:00Z</cp:lastPrinted>
  <dcterms:created xsi:type="dcterms:W3CDTF">2018-12-06T03:11:00Z</dcterms:created>
  <dcterms:modified xsi:type="dcterms:W3CDTF">2023-02-17T03:03:00Z</dcterms:modified>
</cp:coreProperties>
</file>